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https://www.velvetjobs.com/job-descriptions/advertiser</w:t>
        </w:r>
      </w:hyperlink>
    </w:p>
    <w:p>
      <w:pPr>
        <w:pStyle w:val="Heading1"/>
      </w:pPr>
      <w:bookmarkStart w:id="21" w:name="example-of-advertiser-job-description"/>
      <w:r>
        <w:t xml:space="preserve">Example of Advertiser Job Description</w:t>
      </w:r>
      <w:bookmarkEnd w:id="21"/>
    </w:p>
    <w:p>
      <w:pPr>
        <w:pStyle w:val="Compact"/>
      </w:pPr>
      <w:r>
        <w:t xml:space="preserve">Our company is searching for experienced candidates for the position of advertiser. To join our growing team, please review the list of responsibilities and qualifications.</w:t>
      </w:r>
    </w:p>
    <w:p>
      <w:pPr>
        <w:pStyle w:val="Heading2"/>
      </w:pPr>
      <w:bookmarkStart w:id="22" w:name="responsibilities-for-advertiser"/>
      <w:r>
        <w:t xml:space="preserve">Responsibilities for advertiser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Extract meaning on a global scale from open-ended feedback and conduct immersive sessions with stakeholders to bring the customers’ voice to life</w:t>
      </w:r>
    </w:p>
    <w:p>
      <w:pPr>
        <w:pStyle w:val="Compact"/>
        <w:numPr>
          <w:numId w:val="1001"/>
          <w:ilvl w:val="0"/>
        </w:numPr>
      </w:pPr>
      <w:r>
        <w:t xml:space="preserve">Manage relationships with third party, syndicated research services to identify and evangelize insights to round out our understanding of customer and market perceptions</w:t>
      </w:r>
    </w:p>
    <w:p>
      <w:pPr>
        <w:pStyle w:val="Compact"/>
        <w:numPr>
          <w:numId w:val="1001"/>
          <w:ilvl w:val="0"/>
        </w:numPr>
      </w:pPr>
      <w:r>
        <w:t xml:space="preserve">Lead ad hoc research to deeply explore advertising customer perceptions on various topics of strategic and local market interest</w:t>
      </w:r>
    </w:p>
    <w:p>
      <w:pPr>
        <w:pStyle w:val="Compact"/>
        <w:numPr>
          <w:numId w:val="1001"/>
          <w:ilvl w:val="0"/>
        </w:numPr>
      </w:pPr>
      <w:r>
        <w:t xml:space="preserve">Manage voice of customer content on internal web sites</w:t>
      </w:r>
    </w:p>
    <w:p>
      <w:pPr>
        <w:pStyle w:val="Compact"/>
        <w:numPr>
          <w:numId w:val="1001"/>
          <w:ilvl w:val="0"/>
        </w:numPr>
      </w:pPr>
      <w:r>
        <w:t xml:space="preserve">Customize and create proposals outlining the benefits of cost-per-click Performance Advertising products including bid/budget/targeting strategies</w:t>
      </w:r>
    </w:p>
    <w:p>
      <w:pPr>
        <w:pStyle w:val="Compact"/>
        <w:numPr>
          <w:numId w:val="1001"/>
          <w:ilvl w:val="0"/>
        </w:numPr>
      </w:pPr>
      <w:r>
        <w:t xml:space="preserve">Lead and develop a high performance team of 5-10 account management professionals in a fast paced, detail oriented and team environment</w:t>
      </w:r>
    </w:p>
    <w:p>
      <w:pPr>
        <w:pStyle w:val="Compact"/>
        <w:numPr>
          <w:numId w:val="1001"/>
          <w:ilvl w:val="0"/>
        </w:numPr>
      </w:pPr>
      <w:r>
        <w:t xml:space="preserve">Execute strategic initiatives to enhance the competitiveness of CJ’s managed services offering and health of advertiser relationships</w:t>
      </w:r>
    </w:p>
    <w:p>
      <w:pPr>
        <w:pStyle w:val="Compact"/>
        <w:numPr>
          <w:numId w:val="1001"/>
          <w:ilvl w:val="0"/>
        </w:numPr>
      </w:pPr>
      <w:r>
        <w:t xml:space="preserve">Lead pricing, contract renewals, up -selling other CJ solutions</w:t>
      </w:r>
    </w:p>
    <w:p>
      <w:pPr>
        <w:pStyle w:val="Compact"/>
        <w:numPr>
          <w:numId w:val="1001"/>
          <w:ilvl w:val="0"/>
        </w:numPr>
      </w:pPr>
      <w:r>
        <w:t xml:space="preserve">Develop and manage financial plans, and meet financial expectations for your portfolio of business</w:t>
      </w:r>
    </w:p>
    <w:p>
      <w:pPr>
        <w:pStyle w:val="Compact"/>
        <w:numPr>
          <w:numId w:val="1001"/>
          <w:ilvl w:val="0"/>
        </w:numPr>
      </w:pPr>
      <w:r>
        <w:t xml:space="preserve">Ensure client teams successfully meet advertiser objectives</w:t>
      </w:r>
    </w:p>
    <w:p>
      <w:pPr>
        <w:pStyle w:val="Heading2"/>
      </w:pPr>
      <w:bookmarkStart w:id="23" w:name="qualifications-for-advertiser"/>
      <w:r>
        <w:t xml:space="preserve">Qualifications for advertiser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AWS S3/Redshift</w:t>
      </w:r>
    </w:p>
    <w:p>
      <w:pPr>
        <w:pStyle w:val="Compact"/>
        <w:numPr>
          <w:numId w:val="1002"/>
          <w:ilvl w:val="0"/>
        </w:numPr>
      </w:pPr>
      <w:r>
        <w:t xml:space="preserve">SPSS, STATA, MATLAB</w:t>
      </w:r>
    </w:p>
    <w:p>
      <w:pPr>
        <w:pStyle w:val="Compact"/>
        <w:numPr>
          <w:numId w:val="1002"/>
          <w:ilvl w:val="0"/>
        </w:numPr>
      </w:pPr>
      <w:r>
        <w:t xml:space="preserve">Tableau Desktop or Tableau Server</w:t>
      </w:r>
    </w:p>
    <w:p>
      <w:pPr>
        <w:pStyle w:val="Compact"/>
        <w:numPr>
          <w:numId w:val="1002"/>
          <w:ilvl w:val="0"/>
        </w:numPr>
      </w:pPr>
      <w:r>
        <w:t xml:space="preserve">Content Management System like Drupal, Joomla!, or WordPress</w:t>
      </w:r>
    </w:p>
    <w:p>
      <w:pPr>
        <w:pStyle w:val="Compact"/>
        <w:numPr>
          <w:numId w:val="1002"/>
          <w:ilvl w:val="0"/>
        </w:numPr>
      </w:pPr>
      <w:r>
        <w:t xml:space="preserve">Basic coding skills with such languages as HTML, R, or Python</w:t>
      </w:r>
    </w:p>
    <w:p>
      <w:pPr>
        <w:pStyle w:val="Compact"/>
        <w:numPr>
          <w:numId w:val="1002"/>
          <w:ilvl w:val="0"/>
        </w:numPr>
      </w:pPr>
      <w:r>
        <w:t xml:space="preserve">Enthusiasm for food and lifestyle topics such as cooking, decorating, building and remodeling, crafts, entertaining, cooking, and gardening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2021-10-28T18:32:26Z</dcterms:created>
  <dcterms:modified xsi:type="dcterms:W3CDTF">2021-10-28T18:32:26Z</dcterms:modified>
</cp:coreProperties>
</file>