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https://www.velvetjobs.com/job-descriptions/advanced-support</w:t>
        </w:r>
      </w:hyperlink>
    </w:p>
    <w:p>
      <w:pPr>
        <w:pStyle w:val="Heading1"/>
      </w:pPr>
      <w:bookmarkStart w:id="21" w:name="example-of-advanced-support-job-description"/>
      <w:r>
        <w:t xml:space="preserve">Example of Advanced Support Job Description</w:t>
      </w:r>
      <w:bookmarkEnd w:id="21"/>
    </w:p>
    <w:p>
      <w:pPr>
        <w:pStyle w:val="Compact"/>
      </w:pPr>
      <w:r>
        <w:t xml:space="preserve">Our innovative and growing company is hiring for an advanced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anced-support"/>
      <w:r>
        <w:t xml:space="preserve">Responsibilities for advanced support</w:t>
      </w:r>
      <w:bookmarkEnd w:id="22"/>
    </w:p>
    <w:p>
      <w:pPr>
        <w:pStyle w:val="Compact"/>
        <w:numPr>
          <w:numId w:val="1001"/>
          <w:ilvl w:val="0"/>
        </w:numPr>
      </w:pPr>
      <w:r>
        <w:t xml:space="preserve">The Patient Support Technician may perform some or all of basic patient care needs such as bathing, feeding, vitals, activities of daily living, and transportation of patients</w:t>
      </w:r>
    </w:p>
    <w:p>
      <w:pPr>
        <w:pStyle w:val="Compact"/>
        <w:numPr>
          <w:numId w:val="1001"/>
          <w:ilvl w:val="0"/>
        </w:numPr>
      </w:pPr>
      <w:r>
        <w:t xml:space="preserve">Provide timely and effective resolution to customer and PM requests</w:t>
      </w:r>
    </w:p>
    <w:p>
      <w:pPr>
        <w:pStyle w:val="Compact"/>
        <w:numPr>
          <w:numId w:val="1001"/>
          <w:ilvl w:val="0"/>
        </w:numPr>
      </w:pPr>
      <w:r>
        <w:t xml:space="preserve">Follow test plan to completion and make necessary adjustments to customer account</w:t>
      </w:r>
    </w:p>
    <w:p>
      <w:pPr>
        <w:pStyle w:val="Compact"/>
        <w:numPr>
          <w:numId w:val="1001"/>
          <w:ilvl w:val="0"/>
        </w:numPr>
      </w:pPr>
      <w:r>
        <w:t xml:space="preserve">Engage with the implementation team on the planning aspect of the implementation lifecycle</w:t>
      </w:r>
    </w:p>
    <w:p>
      <w:pPr>
        <w:pStyle w:val="Compact"/>
        <w:numPr>
          <w:numId w:val="1001"/>
          <w:ilvl w:val="0"/>
        </w:numPr>
      </w:pPr>
      <w:r>
        <w:t xml:space="preserve">Responsible for contact center (ECC and SCC) support, while documenting all defects discovered during troubleshooting process</w:t>
      </w:r>
    </w:p>
    <w:p>
      <w:pPr>
        <w:pStyle w:val="Compact"/>
        <w:numPr>
          <w:numId w:val="1001"/>
          <w:ilvl w:val="0"/>
        </w:numPr>
      </w:pPr>
      <w:r>
        <w:t xml:space="preserve">Responsible for validation, discovery, and global project planning for all prem-based leverage Projects to include Premise to cloud feature pairing</w:t>
      </w:r>
    </w:p>
    <w:p>
      <w:pPr>
        <w:pStyle w:val="Compact"/>
        <w:numPr>
          <w:numId w:val="1001"/>
          <w:ilvl w:val="0"/>
        </w:numPr>
      </w:pPr>
      <w:r>
        <w:t xml:space="preserve">Responsible for supporting local sales representative in their efforts to achieve and grow AAS product utilization in the assigned territory</w:t>
      </w:r>
    </w:p>
    <w:p>
      <w:pPr>
        <w:pStyle w:val="Compact"/>
        <w:numPr>
          <w:numId w:val="1001"/>
          <w:ilvl w:val="0"/>
        </w:numPr>
      </w:pPr>
      <w:r>
        <w:t xml:space="preserve">Identify additional sales opportunities and communicate them to the appropriate sales representative</w:t>
      </w:r>
    </w:p>
    <w:p>
      <w:pPr>
        <w:pStyle w:val="Compact"/>
        <w:numPr>
          <w:numId w:val="1001"/>
          <w:ilvl w:val="0"/>
        </w:numPr>
      </w:pPr>
      <w:r>
        <w:t xml:space="preserve">Provides clinical training and education to customers</w:t>
      </w:r>
    </w:p>
    <w:p>
      <w:pPr>
        <w:pStyle w:val="Compact"/>
        <w:numPr>
          <w:numId w:val="1001"/>
          <w:ilvl w:val="0"/>
        </w:numPr>
      </w:pPr>
      <w:r>
        <w:t xml:space="preserve">10 Internal headcount</w:t>
      </w:r>
    </w:p>
    <w:p>
      <w:pPr>
        <w:pStyle w:val="Heading2"/>
      </w:pPr>
      <w:bookmarkStart w:id="23" w:name="qualifications-for-advanced-support"/>
      <w:r>
        <w:t xml:space="preserve">Qualifications for advanced support</w:t>
      </w:r>
      <w:bookmarkEnd w:id="23"/>
    </w:p>
    <w:p>
      <w:pPr>
        <w:pStyle w:val="Compact"/>
        <w:numPr>
          <w:numId w:val="1002"/>
          <w:ilvl w:val="0"/>
        </w:numPr>
      </w:pPr>
      <w:r>
        <w:t xml:space="preserve">Via testing an above average knowledge of RCCC policy procedures a plus</w:t>
      </w:r>
    </w:p>
    <w:p>
      <w:pPr>
        <w:pStyle w:val="Compact"/>
        <w:numPr>
          <w:numId w:val="1002"/>
          <w:ilvl w:val="0"/>
        </w:numPr>
      </w:pPr>
      <w:r>
        <w:t xml:space="preserve">Some knowledge of technical engineering application suites preferred (such as AVEVA,Autodesk, Bentley, Intergraph products)</w:t>
      </w:r>
    </w:p>
    <w:p>
      <w:pPr>
        <w:pStyle w:val="Compact"/>
        <w:numPr>
          <w:numId w:val="1002"/>
          <w:ilvl w:val="0"/>
        </w:numPr>
      </w:pPr>
      <w:r>
        <w:t xml:space="preserve">Graduation from an accredited four year college or university with major course work in a health care area, public administration, or a closely related field and EMS training credentials</w:t>
      </w:r>
    </w:p>
    <w:p>
      <w:pPr>
        <w:pStyle w:val="Compact"/>
        <w:numPr>
          <w:numId w:val="1002"/>
          <w:ilvl w:val="0"/>
        </w:numPr>
      </w:pPr>
      <w:r>
        <w:t xml:space="preserve">Five years of experience as a field paramedic</w:t>
      </w:r>
    </w:p>
    <w:p>
      <w:pPr>
        <w:pStyle w:val="Compact"/>
        <w:numPr>
          <w:numId w:val="1002"/>
          <w:ilvl w:val="0"/>
        </w:numPr>
      </w:pPr>
      <w:r>
        <w:t xml:space="preserve">Paramedic certification (Washington State and/or National Registry) current within the last 5 years</w:t>
      </w:r>
    </w:p>
    <w:p>
      <w:pPr>
        <w:pStyle w:val="Compact"/>
        <w:numPr>
          <w:numId w:val="1002"/>
          <w:ilvl w:val="0"/>
        </w:numPr>
      </w:pPr>
      <w:r>
        <w:t xml:space="preserve">Must have a current Washington State Driver's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2021-10-28T18:36:03Z</dcterms:created>
  <dcterms:modified xsi:type="dcterms:W3CDTF">2021-10-28T18:36:03Z</dcterms:modified>
</cp:coreProperties>
</file>