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https://www.velvetjobs.com/job-descriptions/advanced-quality-engineer</w:t>
        </w:r>
      </w:hyperlink>
    </w:p>
    <w:p>
      <w:pPr>
        <w:pStyle w:val="Heading1"/>
      </w:pPr>
      <w:bookmarkStart w:id="21" w:name="example-of-advanced-quality-engineer-job-description"/>
      <w:r>
        <w:t xml:space="preserve">Example of Advanced Quality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advanced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anced-quality-engineer"/>
      <w:r>
        <w:t xml:space="preserve">Responsibilities for advanced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communicate supplier APQP workbooks, Tooling Status reports and Open Issues lists (as appropriate) to the program team</w:t>
      </w:r>
    </w:p>
    <w:p>
      <w:pPr>
        <w:pStyle w:val="Compact"/>
        <w:numPr>
          <w:numId w:val="1001"/>
          <w:ilvl w:val="0"/>
        </w:numPr>
      </w:pPr>
      <w:r>
        <w:t xml:space="preserve">Serve as core team member on new product development / 3P teams</w:t>
      </w:r>
    </w:p>
    <w:p>
      <w:pPr>
        <w:pStyle w:val="Compact"/>
        <w:numPr>
          <w:numId w:val="1001"/>
          <w:ilvl w:val="0"/>
        </w:numPr>
      </w:pPr>
      <w:r>
        <w:t xml:space="preserve">Develop and ensure that program goals including quality and reliability are met in compliance with specifications and standard work</w:t>
      </w:r>
    </w:p>
    <w:p>
      <w:pPr>
        <w:pStyle w:val="Compact"/>
        <w:numPr>
          <w:numId w:val="1001"/>
          <w:ilvl w:val="0"/>
        </w:numPr>
      </w:pPr>
      <w:r>
        <w:t xml:space="preserve">Identify gaps and create closure plan for quality and reliability targets</w:t>
      </w:r>
    </w:p>
    <w:p>
      <w:pPr>
        <w:pStyle w:val="Compact"/>
        <w:numPr>
          <w:numId w:val="1001"/>
          <w:ilvl w:val="0"/>
        </w:numPr>
      </w:pPr>
      <w:r>
        <w:t xml:space="preserve">Utilize various tools to evaluate the effectiveness of AQP including Gemba, management reviews, internal audits, feedback from internal and external customers, warranty data, and traceability</w:t>
      </w:r>
    </w:p>
    <w:p>
      <w:pPr>
        <w:pStyle w:val="Compact"/>
        <w:numPr>
          <w:numId w:val="1001"/>
          <w:ilvl w:val="0"/>
        </w:numPr>
      </w:pPr>
      <w:r>
        <w:t xml:space="preserve">Lead teams/projects related to compliant investigation, CAPA (especially systems root cause and corrective action), cost reduction, and quality system excellence</w:t>
      </w:r>
    </w:p>
    <w:p>
      <w:pPr>
        <w:pStyle w:val="Compact"/>
        <w:numPr>
          <w:numId w:val="1001"/>
          <w:ilvl w:val="0"/>
        </w:numPr>
      </w:pPr>
      <w:r>
        <w:t xml:space="preserve">Lead Risk Management activities for low volume customer-specific instruments and implants</w:t>
      </w:r>
    </w:p>
    <w:p>
      <w:pPr>
        <w:pStyle w:val="Compact"/>
        <w:numPr>
          <w:numId w:val="1001"/>
          <w:ilvl w:val="0"/>
        </w:numPr>
      </w:pPr>
      <w:r>
        <w:t xml:space="preserve">Support design, development and manufacturing of robotic systems, software and instruments</w:t>
      </w:r>
    </w:p>
    <w:p>
      <w:pPr>
        <w:pStyle w:val="Compact"/>
        <w:numPr>
          <w:numId w:val="1001"/>
          <w:ilvl w:val="0"/>
        </w:numPr>
      </w:pPr>
      <w:r>
        <w:t xml:space="preserve">Develops Quality Assurance Plans for new products</w:t>
      </w:r>
    </w:p>
    <w:p>
      <w:pPr>
        <w:pStyle w:val="Compact"/>
        <w:numPr>
          <w:numId w:val="1001"/>
          <w:ilvl w:val="0"/>
        </w:numPr>
      </w:pPr>
      <w:r>
        <w:t xml:space="preserve">Lead risk management activities for robotics by developing risk management plans/reports, conducting risk reviews, verifying implementation and effectiveness of risk controls and driving post market activities</w:t>
      </w:r>
    </w:p>
    <w:p>
      <w:pPr>
        <w:pStyle w:val="Heading2"/>
      </w:pPr>
      <w:bookmarkStart w:id="23" w:name="qualifications-for-advanced-quality-engineer"/>
      <w:r>
        <w:t xml:space="preserve">Qualifications for advanced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Mechanical or Electronics Engineer</w:t>
      </w:r>
    </w:p>
    <w:p>
      <w:pPr>
        <w:pStyle w:val="Compact"/>
        <w:numPr>
          <w:numId w:val="1002"/>
          <w:ilvl w:val="0"/>
        </w:numPr>
      </w:pPr>
      <w:r>
        <w:t xml:space="preserve">Must be able to read and interpret complex engineering drawings and have a good understanding of geometrical dimensioning and tolerance</w:t>
      </w:r>
    </w:p>
    <w:p>
      <w:pPr>
        <w:pStyle w:val="Compact"/>
        <w:numPr>
          <w:numId w:val="1002"/>
          <w:ilvl w:val="0"/>
        </w:numPr>
      </w:pPr>
      <w:r>
        <w:t xml:space="preserve">Bachelor Engineering Degree (Mechanical Engineering, Manufacturing Engineering, Electrical Engineering or Materials Science or equivalent)</w:t>
      </w:r>
    </w:p>
    <w:p>
      <w:pPr>
        <w:pStyle w:val="Compact"/>
        <w:numPr>
          <w:numId w:val="1002"/>
          <w:ilvl w:val="0"/>
        </w:numPr>
      </w:pPr>
      <w:r>
        <w:t xml:space="preserve">Partner with engineering to define design verification and validation test requirements that will ensure appropriate objective evidence is available to support the acceptance criteria</w:t>
      </w:r>
    </w:p>
    <w:p>
      <w:pPr>
        <w:pStyle w:val="Compact"/>
        <w:numPr>
          <w:numId w:val="1002"/>
          <w:ilvl w:val="0"/>
        </w:numPr>
      </w:pPr>
      <w:r>
        <w:t xml:space="preserve">Complete or contribute to the completion of final design verification and design validation test reports by providing clear concise conclusions with statistical validity and graphical support when necessary</w:t>
      </w:r>
    </w:p>
    <w:p>
      <w:pPr>
        <w:pStyle w:val="Compact"/>
        <w:numPr>
          <w:numId w:val="1002"/>
          <w:ilvl w:val="0"/>
        </w:numPr>
      </w:pPr>
      <w:r>
        <w:t xml:space="preserve">Utilize standard statistical analysis and problem solving techniques as necessary to determine product acceptance limits, establish process parameters, resolve quality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2021-10-28T12:55:01Z</dcterms:created>
  <dcterms:modified xsi:type="dcterms:W3CDTF">2021-10-28T12:55:01Z</dcterms:modified>
</cp:coreProperties>
</file>