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w:t>
        </w:r>
      </w:hyperlink>
    </w:p>
    <w:p>
      <w:pPr>
        <w:pStyle w:val="Heading1"/>
      </w:pPr>
      <w:bookmarkStart w:id="21" w:name="example-of-admissions-job-description"/>
      <w:r>
        <w:t xml:space="preserve">Example of Admissions Job Description</w:t>
      </w:r>
      <w:bookmarkEnd w:id="21"/>
    </w:p>
    <w:p>
      <w:pPr>
        <w:pStyle w:val="Compact"/>
      </w:pPr>
      <w:r>
        <w:t xml:space="preserve">Our growing company is hiring for an admissions.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
      <w:r>
        <w:t xml:space="preserve">Responsibilities for admissions</w:t>
      </w:r>
      <w:bookmarkEnd w:id="22"/>
    </w:p>
    <w:p>
      <w:pPr>
        <w:pStyle w:val="Compact"/>
        <w:numPr>
          <w:numId w:val="1001"/>
          <w:ilvl w:val="0"/>
        </w:numPr>
      </w:pPr>
      <w:r>
        <w:t xml:space="preserve">Evaluate credentials and make independent decisions regarding individuals’ candidacies for admission</w:t>
      </w:r>
    </w:p>
    <w:p>
      <w:pPr>
        <w:pStyle w:val="Compact"/>
        <w:numPr>
          <w:numId w:val="1001"/>
          <w:ilvl w:val="0"/>
        </w:numPr>
      </w:pPr>
      <w:r>
        <w:t xml:space="preserve">Counseling students on how to improve their academic record and increase chance of admission</w:t>
      </w:r>
    </w:p>
    <w:p>
      <w:pPr>
        <w:pStyle w:val="Compact"/>
        <w:numPr>
          <w:numId w:val="1001"/>
          <w:ilvl w:val="0"/>
        </w:numPr>
      </w:pPr>
      <w:r>
        <w:t xml:space="preserve">Support SP Network integrity</w:t>
      </w:r>
    </w:p>
    <w:p>
      <w:pPr>
        <w:pStyle w:val="Compact"/>
        <w:numPr>
          <w:numId w:val="1001"/>
          <w:ilvl w:val="0"/>
        </w:numPr>
      </w:pPr>
      <w:r>
        <w:t xml:space="preserve">Account compliance</w:t>
      </w:r>
    </w:p>
    <w:p>
      <w:pPr>
        <w:pStyle w:val="Compact"/>
        <w:numPr>
          <w:numId w:val="1001"/>
          <w:ilvl w:val="0"/>
        </w:numPr>
      </w:pPr>
      <w:r>
        <w:t xml:space="preserve">Provide Customer Service to our professional client base</w:t>
      </w:r>
    </w:p>
    <w:p>
      <w:pPr>
        <w:pStyle w:val="Compact"/>
        <w:numPr>
          <w:numId w:val="1001"/>
          <w:ilvl w:val="0"/>
        </w:numPr>
      </w:pPr>
      <w:r>
        <w:t xml:space="preserve">Communicating and reflagging potential risks to the business relevant to job responsibilities</w:t>
      </w:r>
    </w:p>
    <w:p>
      <w:pPr>
        <w:pStyle w:val="Compact"/>
        <w:numPr>
          <w:numId w:val="1001"/>
          <w:ilvl w:val="0"/>
        </w:numPr>
      </w:pPr>
      <w:r>
        <w:t xml:space="preserve">Registration may include the use of WOW's</w:t>
      </w:r>
    </w:p>
    <w:p>
      <w:pPr>
        <w:pStyle w:val="Compact"/>
        <w:numPr>
          <w:numId w:val="1001"/>
          <w:ilvl w:val="0"/>
        </w:numPr>
      </w:pPr>
      <w:r>
        <w:t xml:space="preserve">Protects the integrity of the Medical Record</w:t>
      </w:r>
    </w:p>
    <w:p>
      <w:pPr>
        <w:pStyle w:val="Compact"/>
        <w:numPr>
          <w:numId w:val="1001"/>
          <w:ilvl w:val="0"/>
        </w:numPr>
      </w:pPr>
      <w:r>
        <w:t xml:space="preserve">Manage a student’s respective travel territories</w:t>
      </w:r>
    </w:p>
    <w:p>
      <w:pPr>
        <w:pStyle w:val="Compact"/>
        <w:numPr>
          <w:numId w:val="1001"/>
          <w:ilvl w:val="0"/>
        </w:numPr>
      </w:pPr>
      <w:r>
        <w:t xml:space="preserve">Have an in-depth knowledge about the university</w:t>
      </w:r>
    </w:p>
    <w:p>
      <w:pPr>
        <w:pStyle w:val="Heading2"/>
      </w:pPr>
      <w:bookmarkStart w:id="23" w:name="qualifications-for-admissions"/>
      <w:r>
        <w:t xml:space="preserve">Qualifications for admissions</w:t>
      </w:r>
      <w:bookmarkEnd w:id="23"/>
    </w:p>
    <w:p>
      <w:pPr>
        <w:pStyle w:val="Compact"/>
        <w:numPr>
          <w:numId w:val="1002"/>
          <w:ilvl w:val="0"/>
        </w:numPr>
      </w:pPr>
      <w:r>
        <w:t xml:space="preserve">Send cover letter and resume to admissionsjobs@911memorial.org</w:t>
      </w:r>
    </w:p>
    <w:p>
      <w:pPr>
        <w:pStyle w:val="Compact"/>
        <w:numPr>
          <w:numId w:val="1002"/>
          <w:ilvl w:val="0"/>
        </w:numPr>
      </w:pPr>
      <w:r>
        <w:t xml:space="preserve">Basic skills and proficiency in Microsoft Excel and Access</w:t>
      </w:r>
    </w:p>
    <w:p>
      <w:pPr>
        <w:pStyle w:val="Compact"/>
        <w:numPr>
          <w:numId w:val="1002"/>
          <w:ilvl w:val="0"/>
        </w:numPr>
      </w:pPr>
      <w:r>
        <w:t xml:space="preserve">Previous insurance verification experience is a plus</w:t>
      </w:r>
    </w:p>
    <w:p>
      <w:pPr>
        <w:pStyle w:val="Compact"/>
        <w:numPr>
          <w:numId w:val="1002"/>
          <w:ilvl w:val="0"/>
        </w:numPr>
      </w:pPr>
      <w:r>
        <w:t xml:space="preserve">Proficiency in Word, Excel, PowerPoint and web applications</w:t>
      </w:r>
    </w:p>
    <w:p>
      <w:pPr>
        <w:pStyle w:val="Compact"/>
        <w:numPr>
          <w:numId w:val="1002"/>
          <w:ilvl w:val="0"/>
        </w:numPr>
      </w:pPr>
      <w:r>
        <w:t xml:space="preserve">Hospice or medical office experience highly preferred</w:t>
      </w:r>
    </w:p>
    <w:p>
      <w:pPr>
        <w:pStyle w:val="Compact"/>
        <w:numPr>
          <w:numId w:val="1002"/>
          <w:ilvl w:val="0"/>
        </w:numPr>
      </w:pPr>
      <w:r>
        <w:t xml:space="preserve">Experience with admissions recruitment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