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https://www.velvetjobs.com/job-descriptions/admissions-specialist</w:t>
        </w:r>
      </w:hyperlink>
    </w:p>
    <w:p>
      <w:pPr>
        <w:pStyle w:val="Heading1"/>
      </w:pPr>
      <w:bookmarkStart w:id="21" w:name="example-of-admissions-specialist-job-description"/>
      <w:r>
        <w:t xml:space="preserve">Example of Admissions Specialist Job Description</w:t>
      </w:r>
      <w:bookmarkEnd w:id="21"/>
    </w:p>
    <w:p>
      <w:pPr>
        <w:pStyle w:val="Compact"/>
      </w:pPr>
      <w:r>
        <w:t xml:space="preserve">Our company is looking to fill the role of admissions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ssions-specialist"/>
      <w:r>
        <w:t xml:space="preserve">Responsibilities for admissions specialist</w:t>
      </w:r>
      <w:bookmarkEnd w:id="22"/>
    </w:p>
    <w:p>
      <w:pPr>
        <w:pStyle w:val="Compact"/>
        <w:numPr>
          <w:numId w:val="1001"/>
          <w:ilvl w:val="0"/>
        </w:numPr>
      </w:pPr>
      <w:r>
        <w:t xml:space="preserve">Assist with the onboarding of new direct admit and transfer university partners</w:t>
      </w:r>
    </w:p>
    <w:p>
      <w:pPr>
        <w:pStyle w:val="Compact"/>
        <w:numPr>
          <w:numId w:val="1001"/>
          <w:ilvl w:val="0"/>
        </w:numPr>
      </w:pPr>
      <w:r>
        <w:t xml:space="preserve">Continually evaluate all admission and evaluation processes to problem solve and identify where improvements can be made</w:t>
      </w:r>
    </w:p>
    <w:p>
      <w:pPr>
        <w:pStyle w:val="Compact"/>
        <w:numPr>
          <w:numId w:val="1001"/>
          <w:ilvl w:val="0"/>
        </w:numPr>
      </w:pPr>
      <w:r>
        <w:t xml:space="preserve">The Admissions Specialist provides lead support in efficient application processing and document management</w:t>
      </w:r>
    </w:p>
    <w:p>
      <w:pPr>
        <w:pStyle w:val="Compact"/>
        <w:numPr>
          <w:numId w:val="1001"/>
          <w:ilvl w:val="0"/>
        </w:numPr>
      </w:pPr>
      <w:r>
        <w:t xml:space="preserve">Student e-mails received in the general admissions box should be responded to within 48-72 hours</w:t>
      </w:r>
    </w:p>
    <w:p>
      <w:pPr>
        <w:pStyle w:val="Compact"/>
        <w:numPr>
          <w:numId w:val="1001"/>
          <w:ilvl w:val="0"/>
        </w:numPr>
      </w:pPr>
      <w:r>
        <w:t xml:space="preserve">Reviews all applications and administers the admissions decisions process as developed and defined by the individual Schools</w:t>
      </w:r>
    </w:p>
    <w:p>
      <w:pPr>
        <w:pStyle w:val="Compact"/>
        <w:numPr>
          <w:numId w:val="1001"/>
          <w:ilvl w:val="0"/>
        </w:numPr>
      </w:pPr>
      <w:r>
        <w:t xml:space="preserve">Serve as the transfer committee chair and/or admissions contact for undergraduate colleges</w:t>
      </w:r>
    </w:p>
    <w:p>
      <w:pPr>
        <w:pStyle w:val="Compact"/>
        <w:numPr>
          <w:numId w:val="1001"/>
          <w:ilvl w:val="0"/>
        </w:numPr>
      </w:pPr>
      <w:r>
        <w:t xml:space="preserve">Identify and monitor admitted students requiring a hold on record</w:t>
      </w:r>
    </w:p>
    <w:p>
      <w:pPr>
        <w:pStyle w:val="Compact"/>
        <w:numPr>
          <w:numId w:val="1001"/>
          <w:ilvl w:val="0"/>
        </w:numPr>
      </w:pPr>
      <w:r>
        <w:t xml:space="preserve">Participate as a member of freshman review committees</w:t>
      </w:r>
    </w:p>
    <w:p>
      <w:pPr>
        <w:pStyle w:val="Compact"/>
        <w:numPr>
          <w:numId w:val="1001"/>
          <w:ilvl w:val="0"/>
        </w:numPr>
      </w:pPr>
      <w:r>
        <w:t xml:space="preserve">Prepares student file and tracks admission process</w:t>
      </w:r>
    </w:p>
    <w:p>
      <w:pPr>
        <w:pStyle w:val="Compact"/>
        <w:numPr>
          <w:numId w:val="1001"/>
          <w:ilvl w:val="0"/>
        </w:numPr>
      </w:pPr>
      <w:r>
        <w:t xml:space="preserve">Maintain records and electronic files</w:t>
      </w:r>
    </w:p>
    <w:p>
      <w:pPr>
        <w:pStyle w:val="Heading2"/>
      </w:pPr>
      <w:bookmarkStart w:id="23" w:name="qualifications-for-admissions-specialist"/>
      <w:r>
        <w:t xml:space="preserve">Qualifications for admissions specialist</w:t>
      </w:r>
      <w:bookmarkEnd w:id="23"/>
    </w:p>
    <w:p>
      <w:pPr>
        <w:pStyle w:val="Compact"/>
        <w:numPr>
          <w:numId w:val="1002"/>
          <w:ilvl w:val="0"/>
        </w:numPr>
      </w:pPr>
      <w:r>
        <w:t xml:space="preserve">Detail-oriented with strong organizational skills, excellent follow through with timely internal and external communication to meet deadlines</w:t>
      </w:r>
    </w:p>
    <w:p>
      <w:pPr>
        <w:pStyle w:val="Compact"/>
        <w:numPr>
          <w:numId w:val="1002"/>
          <w:ilvl w:val="0"/>
        </w:numPr>
      </w:pPr>
      <w:r>
        <w:t xml:space="preserve">Proven success in a business consultative sales capacity, preferably with large organizations with record of producing measurable value</w:t>
      </w:r>
    </w:p>
    <w:p>
      <w:pPr>
        <w:pStyle w:val="Compact"/>
        <w:numPr>
          <w:numId w:val="1002"/>
          <w:ilvl w:val="0"/>
        </w:numPr>
      </w:pPr>
      <w:r>
        <w:t xml:space="preserve">Self-starter and a team-player with ability to perform in a fast-paced environment</w:t>
      </w:r>
    </w:p>
    <w:p>
      <w:pPr>
        <w:pStyle w:val="Compact"/>
        <w:numPr>
          <w:numId w:val="1002"/>
          <w:ilvl w:val="0"/>
        </w:numPr>
      </w:pPr>
      <w:r>
        <w:t xml:space="preserve">High degree of motivation, with driving sense of responsibility, accountability, preparation, responsiveness and service</w:t>
      </w:r>
    </w:p>
    <w:p>
      <w:pPr>
        <w:pStyle w:val="Compact"/>
        <w:numPr>
          <w:numId w:val="1002"/>
          <w:ilvl w:val="0"/>
        </w:numPr>
      </w:pPr>
      <w:r>
        <w:t xml:space="preserve">Strong passion and desire to help students succeed in pursing education goals</w:t>
      </w:r>
    </w:p>
    <w:p>
      <w:pPr>
        <w:pStyle w:val="Compact"/>
        <w:numPr>
          <w:numId w:val="1002"/>
          <w:ilvl w:val="0"/>
        </w:numPr>
      </w:pPr>
      <w:r>
        <w:t xml:space="preserve">Lead through use of technology and travel to campus 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2021-10-28T13:11:46Z</dcterms:created>
  <dcterms:modified xsi:type="dcterms:W3CDTF">2021-10-28T13:11:46Z</dcterms:modified>
</cp:coreProperties>
</file>