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https://www.velvetjobs.com/job-descriptions/admissions-manager</w:t>
        </w:r>
      </w:hyperlink>
    </w:p>
    <w:p>
      <w:pPr>
        <w:pStyle w:val="Heading1"/>
      </w:pPr>
      <w:bookmarkStart w:id="21" w:name="example-of-admissions-manager-job-description"/>
      <w:r>
        <w:t xml:space="preserve">Example of Admissions Manager Job Description</w:t>
      </w:r>
      <w:bookmarkEnd w:id="21"/>
    </w:p>
    <w:p>
      <w:pPr>
        <w:pStyle w:val="Compact"/>
      </w:pPr>
      <w:r>
        <w:t xml:space="preserve">Our growing company is hiring for an admissions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manager"/>
      <w:r>
        <w:t xml:space="preserve">Responsibilities for admissions manager</w:t>
      </w:r>
      <w:bookmarkEnd w:id="22"/>
    </w:p>
    <w:p>
      <w:pPr>
        <w:pStyle w:val="Compact"/>
        <w:numPr>
          <w:numId w:val="1001"/>
          <w:ilvl w:val="0"/>
        </w:numPr>
      </w:pPr>
      <w:r>
        <w:t xml:space="preserve">Take personal responsibility for the development and management of key accounts in the program</w:t>
      </w:r>
    </w:p>
    <w:p>
      <w:pPr>
        <w:pStyle w:val="Compact"/>
        <w:numPr>
          <w:numId w:val="1001"/>
          <w:ilvl w:val="0"/>
        </w:numPr>
      </w:pPr>
      <w:r>
        <w:t xml:space="preserve">Maintain thorough understanding of the program budget with special emphasis on admissions</w:t>
      </w:r>
    </w:p>
    <w:p>
      <w:pPr>
        <w:pStyle w:val="Compact"/>
        <w:numPr>
          <w:numId w:val="1001"/>
          <w:ilvl w:val="0"/>
        </w:numPr>
      </w:pPr>
      <w:r>
        <w:t xml:space="preserve">Oversee preparation of RFP’s and new contracts, and maintain contracts for renewal or modification ensuring they are legal and compliant</w:t>
      </w:r>
    </w:p>
    <w:p>
      <w:pPr>
        <w:pStyle w:val="Compact"/>
        <w:numPr>
          <w:numId w:val="1001"/>
          <w:ilvl w:val="0"/>
        </w:numPr>
      </w:pPr>
      <w:r>
        <w:t xml:space="preserve">Conduct weekly sales training meetings and designs and directs preparation of reports for management and staff</w:t>
      </w:r>
    </w:p>
    <w:p>
      <w:pPr>
        <w:pStyle w:val="Compact"/>
        <w:numPr>
          <w:numId w:val="1001"/>
          <w:ilvl w:val="0"/>
        </w:numPr>
      </w:pPr>
      <w:r>
        <w:t xml:space="preserve">Oversee and expedite all referrals, admissions and insurance certification, and monitor patients not taken under care</w:t>
      </w:r>
    </w:p>
    <w:p>
      <w:pPr>
        <w:pStyle w:val="Compact"/>
        <w:numPr>
          <w:numId w:val="1001"/>
          <w:ilvl w:val="0"/>
        </w:numPr>
      </w:pPr>
      <w:r>
        <w:t xml:space="preserve">Ensure that consents, EOB’s and admissions-related data entry are accurate, timely and complete</w:t>
      </w:r>
    </w:p>
    <w:p>
      <w:pPr>
        <w:pStyle w:val="Compact"/>
        <w:numPr>
          <w:numId w:val="1001"/>
          <w:ilvl w:val="0"/>
        </w:numPr>
      </w:pPr>
      <w:r>
        <w:t xml:space="preserve">With input from Associate Directors and Program Coordinators, designs and implements admissions and financial aid policies and processes that support all CTD Programs and ensures an efficient and customer-friendly experience for students and families</w:t>
      </w:r>
    </w:p>
    <w:p>
      <w:pPr>
        <w:pStyle w:val="Compact"/>
        <w:numPr>
          <w:numId w:val="1001"/>
          <w:ilvl w:val="0"/>
        </w:numPr>
      </w:pPr>
      <w:r>
        <w:t xml:space="preserve">Review applications for all campuses</w:t>
      </w:r>
    </w:p>
    <w:p>
      <w:pPr>
        <w:pStyle w:val="Compact"/>
        <w:numPr>
          <w:numId w:val="1001"/>
          <w:ilvl w:val="0"/>
        </w:numPr>
      </w:pPr>
      <w:r>
        <w:t xml:space="preserve">Upload acceptance letters</w:t>
      </w:r>
    </w:p>
    <w:p>
      <w:pPr>
        <w:pStyle w:val="Compact"/>
        <w:numPr>
          <w:numId w:val="1001"/>
          <w:ilvl w:val="0"/>
        </w:numPr>
      </w:pPr>
      <w:r>
        <w:t xml:space="preserve">Ensure admissions compliance with the school’s accreditation</w:t>
      </w:r>
    </w:p>
    <w:p>
      <w:pPr>
        <w:pStyle w:val="Heading2"/>
      </w:pPr>
      <w:bookmarkStart w:id="23" w:name="qualifications-for-admissions-manager"/>
      <w:r>
        <w:t xml:space="preserve">Qualifications for admissions manager</w:t>
      </w:r>
      <w:bookmarkEnd w:id="23"/>
    </w:p>
    <w:p>
      <w:pPr>
        <w:pStyle w:val="Compact"/>
        <w:numPr>
          <w:numId w:val="1002"/>
          <w:ilvl w:val="0"/>
        </w:numPr>
      </w:pPr>
      <w:r>
        <w:t xml:space="preserve">Previous experience in K-12, gifted and talented education, or university admissions</w:t>
      </w:r>
    </w:p>
    <w:p>
      <w:pPr>
        <w:pStyle w:val="Compact"/>
        <w:numPr>
          <w:numId w:val="1002"/>
          <w:ilvl w:val="0"/>
        </w:numPr>
      </w:pPr>
      <w:r>
        <w:t xml:space="preserve">Extensive experience with databases, Customer Relationship Management systems, and Learning Management Systems</w:t>
      </w:r>
    </w:p>
    <w:p>
      <w:pPr>
        <w:pStyle w:val="Compact"/>
        <w:numPr>
          <w:numId w:val="1002"/>
          <w:ilvl w:val="0"/>
        </w:numPr>
      </w:pPr>
      <w:r>
        <w:t xml:space="preserve">Demonstrated ability to build relationships across teams and tackle complex issues creatively and collaboratively</w:t>
      </w:r>
    </w:p>
    <w:p>
      <w:pPr>
        <w:pStyle w:val="Compact"/>
        <w:numPr>
          <w:numId w:val="1002"/>
          <w:ilvl w:val="0"/>
        </w:numPr>
      </w:pPr>
      <w:r>
        <w:t xml:space="preserve">Associate and/or Bachelor’s Degree in Business/Communications field preferred</w:t>
      </w:r>
    </w:p>
    <w:p>
      <w:pPr>
        <w:pStyle w:val="Compact"/>
        <w:numPr>
          <w:numId w:val="1002"/>
          <w:ilvl w:val="0"/>
        </w:numPr>
      </w:pPr>
      <w:r>
        <w:t xml:space="preserve">Two (2) years equivalent experience in a sales/marketing position or Admissions Coordinator position in lieu of degree</w:t>
      </w:r>
    </w:p>
    <w:p>
      <w:pPr>
        <w:pStyle w:val="Compact"/>
        <w:numPr>
          <w:numId w:val="1002"/>
          <w:ilvl w:val="0"/>
        </w:numPr>
      </w:pPr>
      <w:r>
        <w:t xml:space="preserve">Previous healthcare community relation’s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2021-10-28T18:34:14Z</dcterms:created>
  <dcterms:modified xsi:type="dcterms:W3CDTF">2021-10-28T18:34:14Z</dcterms:modified>
</cp:coreProperties>
</file>