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https://www.velvetjobs.com/job-descriptions/admissions-director</w:t>
        </w:r>
      </w:hyperlink>
    </w:p>
    <w:p>
      <w:pPr>
        <w:pStyle w:val="Heading1"/>
      </w:pPr>
      <w:bookmarkStart w:id="21" w:name="example-of-admissions-director-job-description"/>
      <w:r>
        <w:t xml:space="preserve">Example of Admissions Director Job Description</w:t>
      </w:r>
      <w:bookmarkEnd w:id="21"/>
    </w:p>
    <w:p>
      <w:pPr>
        <w:pStyle w:val="Compact"/>
      </w:pPr>
      <w:r>
        <w:t xml:space="preserve">Our innovative and growing company is looking to fill the role of admissions director.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dmissions-director"/>
      <w:r>
        <w:t xml:space="preserve">Responsibilities for admissions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Look for efficiencies and research tools and techniques for new processes</w:t>
      </w:r>
    </w:p>
    <w:p>
      <w:pPr>
        <w:pStyle w:val="Compact"/>
        <w:numPr>
          <w:numId w:val="1001"/>
          <w:ilvl w:val="0"/>
        </w:numPr>
      </w:pPr>
      <w:r>
        <w:t xml:space="preserve">Provide strategic and tactical leadership to all aspects of university undergraduate admissions functions.In collaboration with the chief enrollment officer, serve as a key strategist in the development of a high functioning enrollment management division</w:t>
      </w:r>
    </w:p>
    <w:p>
      <w:pPr>
        <w:pStyle w:val="Compact"/>
        <w:numPr>
          <w:numId w:val="1001"/>
          <w:ilvl w:val="0"/>
        </w:numPr>
      </w:pPr>
      <w:r>
        <w:t xml:space="preserve">Reporting, analytics, and data integrity.Create and provide routine reports and responsive analytics to internal and external (where appropriate) constituencies</w:t>
      </w:r>
    </w:p>
    <w:p>
      <w:pPr>
        <w:pStyle w:val="Compact"/>
        <w:numPr>
          <w:numId w:val="1001"/>
          <w:ilvl w:val="0"/>
        </w:numPr>
      </w:pPr>
      <w:r>
        <w:t xml:space="preserve">Strategic partners.Working with chief enrollment officer, collaborate with communication unit to integrate messaging with broad recruitment strategies</w:t>
      </w:r>
    </w:p>
    <w:p>
      <w:pPr>
        <w:pStyle w:val="Compact"/>
        <w:numPr>
          <w:numId w:val="1001"/>
          <w:ilvl w:val="0"/>
        </w:numPr>
      </w:pPr>
      <w:r>
        <w:t xml:space="preserve">Responsible for the coordination of Open House, Parlor Meetings, Student Visit Days and Freshmen Orientation</w:t>
      </w:r>
    </w:p>
    <w:p>
      <w:pPr>
        <w:pStyle w:val="Compact"/>
        <w:numPr>
          <w:numId w:val="1001"/>
          <w:ilvl w:val="0"/>
        </w:numPr>
      </w:pPr>
      <w:r>
        <w:t xml:space="preserve">Partner in designing all marketing materials, guides, brochures</w:t>
      </w:r>
    </w:p>
    <w:p>
      <w:pPr>
        <w:pStyle w:val="Compact"/>
        <w:numPr>
          <w:numId w:val="1001"/>
          <w:ilvl w:val="0"/>
        </w:numPr>
      </w:pPr>
      <w:r>
        <w:t xml:space="preserve">Shepherd all applicant families through the admissions process and stays in contact with interested parents</w:t>
      </w:r>
    </w:p>
    <w:p>
      <w:pPr>
        <w:pStyle w:val="Compact"/>
        <w:numPr>
          <w:numId w:val="1001"/>
          <w:ilvl w:val="0"/>
        </w:numPr>
      </w:pPr>
      <w:r>
        <w:t xml:space="preserve">Establish list of prospective students and cultivates connections with those families</w:t>
      </w:r>
    </w:p>
    <w:p>
      <w:pPr>
        <w:pStyle w:val="Compact"/>
        <w:numPr>
          <w:numId w:val="1001"/>
          <w:ilvl w:val="0"/>
        </w:numPr>
      </w:pPr>
      <w:r>
        <w:t xml:space="preserve">Oversee recruitment efforts, which include phone call campaigns from faculty, parents and students listserv postings</w:t>
      </w:r>
    </w:p>
    <w:p>
      <w:pPr>
        <w:pStyle w:val="Compact"/>
        <w:numPr>
          <w:numId w:val="1001"/>
          <w:ilvl w:val="0"/>
        </w:numPr>
      </w:pPr>
      <w:r>
        <w:t xml:space="preserve">Arrange and conduct applicant interviews</w:t>
      </w:r>
    </w:p>
    <w:p>
      <w:pPr>
        <w:pStyle w:val="Heading2"/>
      </w:pPr>
      <w:bookmarkStart w:id="23" w:name="qualifications-for-admissions-director"/>
      <w:r>
        <w:t xml:space="preserve">Qualifications for admissions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operationalize business strategies</w:t>
      </w:r>
    </w:p>
    <w:p>
      <w:pPr>
        <w:pStyle w:val="Compact"/>
        <w:numPr>
          <w:numId w:val="1002"/>
          <w:ilvl w:val="0"/>
        </w:numPr>
      </w:pPr>
      <w:r>
        <w:t xml:space="preserve">Excellent diplomacy skills</w:t>
      </w:r>
    </w:p>
    <w:p>
      <w:pPr>
        <w:pStyle w:val="Compact"/>
        <w:numPr>
          <w:numId w:val="1002"/>
          <w:ilvl w:val="0"/>
        </w:numPr>
      </w:pPr>
      <w:r>
        <w:t xml:space="preserve">Ability to train a group or individuals on new processes and procedures</w:t>
      </w:r>
    </w:p>
    <w:p>
      <w:pPr>
        <w:pStyle w:val="Compact"/>
        <w:numPr>
          <w:numId w:val="1002"/>
          <w:ilvl w:val="0"/>
        </w:numPr>
      </w:pPr>
      <w:r>
        <w:t xml:space="preserve">Supervisory and office management skills</w:t>
      </w:r>
    </w:p>
    <w:p>
      <w:pPr>
        <w:pStyle w:val="Compact"/>
        <w:numPr>
          <w:numId w:val="1002"/>
          <w:ilvl w:val="0"/>
        </w:numPr>
      </w:pPr>
      <w:r>
        <w:t xml:space="preserve">Strong leadership abilities, excellent organizational and communication skills</w:t>
      </w:r>
    </w:p>
    <w:p>
      <w:pPr>
        <w:pStyle w:val="Compact"/>
        <w:numPr>
          <w:numId w:val="1002"/>
          <w:ilvl w:val="0"/>
        </w:numPr>
      </w:pPr>
      <w:r>
        <w:t xml:space="preserve">Minimum of a Bachelor degree in related field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ssions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ssions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2021-10-28T18:36:49Z</dcterms:created>
  <dcterms:modified xsi:type="dcterms:W3CDTF">2021-10-28T18:36:49Z</dcterms:modified>
</cp:coreProperties>
</file>