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https://www.velvetjobs.com/job-descriptions/admissions-coordinator</w:t>
        </w:r>
      </w:hyperlink>
    </w:p>
    <w:p>
      <w:pPr>
        <w:pStyle w:val="Heading1"/>
      </w:pPr>
      <w:bookmarkStart w:id="21" w:name="example-of-admissions-coordinator-job-description"/>
      <w:r>
        <w:t xml:space="preserve">Example of Admissions Coordinator Job Description</w:t>
      </w:r>
      <w:bookmarkEnd w:id="21"/>
    </w:p>
    <w:p>
      <w:pPr>
        <w:pStyle w:val="Compact"/>
      </w:pPr>
      <w:r>
        <w:t xml:space="preserve">Our company is growing rapidly and is hiring for an admissions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ssions-coordinator"/>
      <w:r>
        <w:t xml:space="preserve">Responsibilities for admissions coordinator</w:t>
      </w:r>
      <w:bookmarkEnd w:id="22"/>
    </w:p>
    <w:p>
      <w:pPr>
        <w:pStyle w:val="Compact"/>
        <w:numPr>
          <w:numId w:val="1001"/>
          <w:ilvl w:val="0"/>
        </w:numPr>
      </w:pPr>
      <w:r>
        <w:t xml:space="preserve">Plan travel, events, and visits, and complete HR related paperwork for applicants</w:t>
      </w:r>
    </w:p>
    <w:p>
      <w:pPr>
        <w:pStyle w:val="Compact"/>
        <w:numPr>
          <w:numId w:val="1001"/>
          <w:ilvl w:val="0"/>
        </w:numPr>
      </w:pPr>
      <w:r>
        <w:t xml:space="preserve">Utilizes IMPACT sales techniques with sales encounters</w:t>
      </w:r>
    </w:p>
    <w:p>
      <w:pPr>
        <w:pStyle w:val="Compact"/>
        <w:numPr>
          <w:numId w:val="1001"/>
          <w:ilvl w:val="0"/>
        </w:numPr>
      </w:pPr>
      <w:r>
        <w:t xml:space="preserve">Uses formal application to screen patients financially</w:t>
      </w:r>
    </w:p>
    <w:p>
      <w:pPr>
        <w:pStyle w:val="Compact"/>
        <w:numPr>
          <w:numId w:val="1001"/>
          <w:ilvl w:val="0"/>
        </w:numPr>
      </w:pPr>
      <w:r>
        <w:t xml:space="preserve">Coordinate and execute admissions outreach campaigns, including incoming/outgoing phone calls, two-way text, email, and chat</w:t>
      </w:r>
    </w:p>
    <w:p>
      <w:pPr>
        <w:pStyle w:val="Compact"/>
        <w:numPr>
          <w:numId w:val="1001"/>
          <w:ilvl w:val="0"/>
        </w:numPr>
      </w:pPr>
      <w:r>
        <w:t xml:space="preserve">Meet monthly/weekly goals and share progress with team</w:t>
      </w:r>
    </w:p>
    <w:p>
      <w:pPr>
        <w:pStyle w:val="Compact"/>
        <w:numPr>
          <w:numId w:val="1001"/>
          <w:ilvl w:val="0"/>
        </w:numPr>
      </w:pPr>
      <w:r>
        <w:t xml:space="preserve">Provide ongoing training for outreach staff to ensure team members remain current with the University’s brand and marketing plans</w:t>
      </w:r>
    </w:p>
    <w:p>
      <w:pPr>
        <w:pStyle w:val="Compact"/>
        <w:numPr>
          <w:numId w:val="1001"/>
          <w:ilvl w:val="0"/>
        </w:numPr>
      </w:pPr>
      <w:r>
        <w:t xml:space="preserve">Coordinate with Business Office regarding any changes in billing requirements, resident status, and census data</w:t>
      </w:r>
    </w:p>
    <w:p>
      <w:pPr>
        <w:pStyle w:val="Compact"/>
        <w:numPr>
          <w:numId w:val="1001"/>
          <w:ilvl w:val="0"/>
        </w:numPr>
      </w:pPr>
      <w:r>
        <w:t xml:space="preserve">Obtain insurance pre-authorization and track previous Medicare usage</w:t>
      </w:r>
    </w:p>
    <w:p>
      <w:pPr>
        <w:pStyle w:val="Compact"/>
        <w:numPr>
          <w:numId w:val="1001"/>
          <w:ilvl w:val="0"/>
        </w:numPr>
      </w:pPr>
      <w:r>
        <w:t xml:space="preserve">Monitor and analyze computer produced reports concerning admissions, transfers and discharges to assure proper performance of duties and responsibilities of the staff</w:t>
      </w:r>
    </w:p>
    <w:p>
      <w:pPr>
        <w:pStyle w:val="Compact"/>
        <w:numPr>
          <w:numId w:val="1001"/>
          <w:ilvl w:val="0"/>
        </w:numPr>
      </w:pPr>
      <w:r>
        <w:t xml:space="preserve">Identify, coordinate and schedule Dementia Screens</w:t>
      </w:r>
    </w:p>
    <w:p>
      <w:pPr>
        <w:pStyle w:val="Heading2"/>
      </w:pPr>
      <w:bookmarkStart w:id="23" w:name="qualifications-for-admissions-coordinator"/>
      <w:r>
        <w:t xml:space="preserve">Qualifications for admissions coordinator</w:t>
      </w:r>
      <w:bookmarkEnd w:id="23"/>
    </w:p>
    <w:p>
      <w:pPr>
        <w:pStyle w:val="Compact"/>
        <w:numPr>
          <w:numId w:val="1002"/>
          <w:ilvl w:val="0"/>
        </w:numPr>
      </w:pPr>
      <w:r>
        <w:t xml:space="preserve">Punctuality and reliability are required</w:t>
      </w:r>
    </w:p>
    <w:p>
      <w:pPr>
        <w:pStyle w:val="Compact"/>
        <w:numPr>
          <w:numId w:val="1002"/>
          <w:ilvl w:val="0"/>
        </w:numPr>
      </w:pPr>
      <w:r>
        <w:t xml:space="preserve">History of effective communication with physicians, nurses and other healthcare personnel</w:t>
      </w:r>
    </w:p>
    <w:p>
      <w:pPr>
        <w:pStyle w:val="Compact"/>
        <w:numPr>
          <w:numId w:val="1002"/>
          <w:ilvl w:val="0"/>
        </w:numPr>
      </w:pPr>
      <w:r>
        <w:t xml:space="preserve">Experience in insurance and Medicare/Medicaid billing and reimbursement preferred</w:t>
      </w:r>
    </w:p>
    <w:p>
      <w:pPr>
        <w:pStyle w:val="Compact"/>
        <w:numPr>
          <w:numId w:val="1002"/>
          <w:ilvl w:val="0"/>
        </w:numPr>
      </w:pPr>
      <w:r>
        <w:t xml:space="preserve">1 to 2 years' experience in Healthcare Admissions</w:t>
      </w:r>
    </w:p>
    <w:p>
      <w:pPr>
        <w:pStyle w:val="Compact"/>
        <w:numPr>
          <w:numId w:val="1002"/>
          <w:ilvl w:val="0"/>
        </w:numPr>
      </w:pPr>
      <w:r>
        <w:t xml:space="preserve">Verify the applicant's prescription drug coverage using the medicare.gov website</w:t>
      </w:r>
    </w:p>
    <w:p>
      <w:pPr>
        <w:pStyle w:val="Compact"/>
        <w:numPr>
          <w:numId w:val="1002"/>
          <w:ilvl w:val="0"/>
        </w:numPr>
      </w:pPr>
      <w:r>
        <w:t xml:space="preserve">Verify all other insurances to determine if the applicant's policy is active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ssion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ssion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2021-10-28T13:22:55Z</dcterms:created>
  <dcterms:modified xsi:type="dcterms:W3CDTF">2021-10-28T13:22:55Z</dcterms:modified>
</cp:coreProperties>
</file>