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https://www.velvetjobs.com/job-descriptions/admissions-advisor</w:t>
        </w:r>
      </w:hyperlink>
    </w:p>
    <w:p>
      <w:pPr>
        <w:pStyle w:val="Heading1"/>
      </w:pPr>
      <w:bookmarkStart w:id="21" w:name="example-of-admissions-advisor-job-description"/>
      <w:r>
        <w:t xml:space="preserve">Example of Admissions Advisor Job Description</w:t>
      </w:r>
      <w:bookmarkEnd w:id="21"/>
    </w:p>
    <w:p>
      <w:pPr>
        <w:pStyle w:val="Compact"/>
      </w:pPr>
      <w:r>
        <w:t xml:space="preserve">Our company is searching for experienced candidates for the position of admissions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ssions-advisor"/>
      <w:r>
        <w:t xml:space="preserve">Responsibilities for admissions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information to prospective and current students on selective admissions academic programs requiring specific pre-requisites, test scores, and/or other requirements</w:t>
      </w:r>
    </w:p>
    <w:p>
      <w:pPr>
        <w:pStyle w:val="Compact"/>
        <w:numPr>
          <w:numId w:val="1001"/>
          <w:ilvl w:val="0"/>
        </w:numPr>
      </w:pPr>
      <w:r>
        <w:t xml:space="preserve">Ensures new students schedule appointments with College Advisors and Financial Aid</w:t>
      </w:r>
    </w:p>
    <w:p>
      <w:pPr>
        <w:pStyle w:val="Compact"/>
        <w:numPr>
          <w:numId w:val="1001"/>
          <w:ilvl w:val="0"/>
        </w:numPr>
      </w:pPr>
      <w:r>
        <w:t xml:space="preserve">Works collaboratively with Recruiters, Registrar’s Office and other key stakeholders to create a seamless transition from application through enrollment and registration process</w:t>
      </w:r>
    </w:p>
    <w:p>
      <w:pPr>
        <w:pStyle w:val="Compact"/>
        <w:numPr>
          <w:numId w:val="1001"/>
          <w:ilvl w:val="0"/>
        </w:numPr>
      </w:pPr>
      <w:r>
        <w:t xml:space="preserve">May organize and schedule tours of campus for high school students and conduct follow up and outreach activities to encourage prospective students to apply</w:t>
      </w:r>
    </w:p>
    <w:p>
      <w:pPr>
        <w:pStyle w:val="Compact"/>
        <w:numPr>
          <w:numId w:val="1001"/>
          <w:ilvl w:val="0"/>
        </w:numPr>
      </w:pPr>
      <w:r>
        <w:t xml:space="preserve">Serve as a Designated School Official (DSO) and ARO that interprets and enforces regulations, as established by the Departments of State and Homeland Security, for F and J visa holders</w:t>
      </w:r>
    </w:p>
    <w:p>
      <w:pPr>
        <w:pStyle w:val="Compact"/>
        <w:numPr>
          <w:numId w:val="1001"/>
          <w:ilvl w:val="0"/>
        </w:numPr>
      </w:pPr>
      <w:r>
        <w:t xml:space="preserve">Advise students regarding their responsibilities to comply with immigration regulations while studying and working at the University</w:t>
      </w:r>
    </w:p>
    <w:p>
      <w:pPr>
        <w:pStyle w:val="Compact"/>
        <w:numPr>
          <w:numId w:val="1001"/>
          <w:ilvl w:val="0"/>
        </w:numPr>
      </w:pPr>
      <w:r>
        <w:t xml:space="preserve">Provide programming and outreach activities for international students</w:t>
      </w:r>
    </w:p>
    <w:p>
      <w:pPr>
        <w:pStyle w:val="Compact"/>
        <w:numPr>
          <w:numId w:val="1001"/>
          <w:ilvl w:val="0"/>
        </w:numPr>
      </w:pPr>
      <w:r>
        <w:t xml:space="preserve">Manage student health insurance</w:t>
      </w:r>
    </w:p>
    <w:p>
      <w:pPr>
        <w:pStyle w:val="Compact"/>
        <w:numPr>
          <w:numId w:val="1001"/>
          <w:ilvl w:val="0"/>
        </w:numPr>
      </w:pPr>
      <w:r>
        <w:t xml:space="preserve">Conducts open house sessions and orientations to ensure applicants are fully informed of requirements and processes</w:t>
      </w:r>
    </w:p>
    <w:p>
      <w:pPr>
        <w:pStyle w:val="Compact"/>
        <w:numPr>
          <w:numId w:val="1001"/>
          <w:ilvl w:val="0"/>
        </w:numPr>
      </w:pPr>
      <w:r>
        <w:t xml:space="preserve">Assists in direct recruiting at high schools, community outreach events, and other appropriate locations</w:t>
      </w:r>
    </w:p>
    <w:p>
      <w:pPr>
        <w:pStyle w:val="Heading2"/>
      </w:pPr>
      <w:bookmarkStart w:id="23" w:name="qualifications-for-admissions-advisor"/>
      <w:r>
        <w:t xml:space="preserve">Qualifications for admissions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financial aid application and award procedures other student administrative services in order to effectively advise prospective students required</w:t>
      </w:r>
    </w:p>
    <w:p>
      <w:pPr>
        <w:pStyle w:val="Compact"/>
        <w:numPr>
          <w:numId w:val="1002"/>
          <w:ilvl w:val="0"/>
        </w:numPr>
      </w:pPr>
      <w:r>
        <w:t xml:space="preserve">Demonstrated computer skills including familiarity with Microsoft Office required</w:t>
      </w:r>
    </w:p>
    <w:p>
      <w:pPr>
        <w:pStyle w:val="Compact"/>
        <w:numPr>
          <w:numId w:val="1002"/>
          <w:ilvl w:val="0"/>
        </w:numPr>
      </w:pPr>
      <w:r>
        <w:t xml:space="preserve">Ability to travel and work some nights and weekends required</w:t>
      </w:r>
    </w:p>
    <w:p>
      <w:pPr>
        <w:pStyle w:val="Compact"/>
        <w:numPr>
          <w:numId w:val="1002"/>
          <w:ilvl w:val="0"/>
        </w:numPr>
      </w:pPr>
      <w:r>
        <w:t xml:space="preserve">Minimum of a bachelor’s degree by start date</w:t>
      </w:r>
    </w:p>
    <w:p>
      <w:pPr>
        <w:pStyle w:val="Compact"/>
        <w:numPr>
          <w:numId w:val="1002"/>
          <w:ilvl w:val="0"/>
        </w:numPr>
      </w:pPr>
      <w:r>
        <w:t xml:space="preserve">Though the position is intended to be based in Athens, a valid driver’s license is required as some travel may be necessary</w:t>
      </w:r>
    </w:p>
    <w:p>
      <w:pPr>
        <w:pStyle w:val="Compact"/>
        <w:numPr>
          <w:numId w:val="1002"/>
          <w:ilvl w:val="0"/>
        </w:numPr>
      </w:pPr>
      <w:r>
        <w:t xml:space="preserve">Successful candidates must pass a comprehensive background check (including criminal), university judiciary review, and driving record audit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2021-10-28T18:31:58Z</dcterms:created>
  <dcterms:modified xsi:type="dcterms:W3CDTF">2021-10-28T18:31:58Z</dcterms:modified>
</cp:coreProperties>
</file>