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https://www.velvetjobs.com/job-descriptions/administrator-hr</w:t>
        </w:r>
      </w:hyperlink>
    </w:p>
    <w:p>
      <w:pPr>
        <w:pStyle w:val="Heading1"/>
      </w:pPr>
      <w:bookmarkStart w:id="21" w:name="example-of-administrator-hr-job-description"/>
      <w:r>
        <w:t xml:space="preserve">Example of Administrator, HR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administrator, HR. To join our growing team, please review the list of responsibilities and qualifications.</w:t>
      </w:r>
    </w:p>
    <w:p>
      <w:pPr>
        <w:pStyle w:val="Heading2"/>
      </w:pPr>
      <w:bookmarkStart w:id="22" w:name="responsibilities-for-administrator-hr"/>
      <w:r>
        <w:t xml:space="preserve">Responsibilities for administrator, HR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There will be the opportunity for this role to develop over time</w:t>
      </w:r>
    </w:p>
    <w:p>
      <w:pPr>
        <w:pStyle w:val="Compact"/>
        <w:numPr>
          <w:numId w:val="1001"/>
          <w:ilvl w:val="0"/>
        </w:numPr>
      </w:pPr>
      <w:r>
        <w:t xml:space="preserve">Provide interpretation of company HR policies and legal regulations and handle employee complaints and issues by partnering with HR Manager</w:t>
      </w:r>
    </w:p>
    <w:p>
      <w:pPr>
        <w:pStyle w:val="Compact"/>
        <w:numPr>
          <w:numId w:val="1001"/>
          <w:ilvl w:val="0"/>
        </w:numPr>
      </w:pPr>
      <w:r>
        <w:t xml:space="preserve">Act in accordance with security and operational instructions at all times to ensure the maintenance of security within the secure environment</w:t>
      </w:r>
    </w:p>
    <w:p>
      <w:pPr>
        <w:pStyle w:val="Compact"/>
        <w:numPr>
          <w:numId w:val="1001"/>
          <w:ilvl w:val="0"/>
        </w:numPr>
      </w:pPr>
      <w:r>
        <w:t xml:space="preserve">Ensuring compliance with legal requirements for processing requests</w:t>
      </w:r>
    </w:p>
    <w:p>
      <w:pPr>
        <w:pStyle w:val="Compact"/>
        <w:numPr>
          <w:numId w:val="1001"/>
          <w:ilvl w:val="0"/>
        </w:numPr>
      </w:pPr>
      <w:r>
        <w:t xml:space="preserve">Support the HR global and local processes each year, running and validating reports, creating and checking letters for pay reviews, bonuses</w:t>
      </w:r>
    </w:p>
    <w:p>
      <w:pPr>
        <w:pStyle w:val="Compact"/>
        <w:numPr>
          <w:numId w:val="1001"/>
          <w:ilvl w:val="0"/>
        </w:numPr>
      </w:pPr>
      <w:r>
        <w:t xml:space="preserve">Support the Functional Experts and HR specialist teams in implementing and managing new services and changes to existing services through letters, contract amendments, systems updates</w:t>
      </w:r>
    </w:p>
    <w:p>
      <w:pPr>
        <w:pStyle w:val="Compact"/>
        <w:numPr>
          <w:numId w:val="1001"/>
          <w:ilvl w:val="0"/>
        </w:numPr>
      </w:pPr>
      <w:r>
        <w:t xml:space="preserve">The ability to prioritise your workload</w:t>
      </w:r>
    </w:p>
    <w:p>
      <w:pPr>
        <w:pStyle w:val="Compact"/>
        <w:numPr>
          <w:numId w:val="1001"/>
          <w:ilvl w:val="0"/>
        </w:numPr>
      </w:pPr>
      <w:r>
        <w:t xml:space="preserve">The ability to analyse, interpret and present data</w:t>
      </w:r>
    </w:p>
    <w:p>
      <w:pPr>
        <w:pStyle w:val="Compact"/>
        <w:numPr>
          <w:numId w:val="1001"/>
          <w:ilvl w:val="0"/>
        </w:numPr>
      </w:pPr>
      <w:r>
        <w:t xml:space="preserve">A relevant education specialized in HR</w:t>
      </w:r>
    </w:p>
    <w:p>
      <w:pPr>
        <w:pStyle w:val="Compact"/>
        <w:numPr>
          <w:numId w:val="1001"/>
          <w:ilvl w:val="0"/>
        </w:numPr>
      </w:pPr>
      <w:r>
        <w:t xml:space="preserve">Strong skills in the English and Swedish language and are able to communicate effortlessly across all levels of an organization</w:t>
      </w:r>
    </w:p>
    <w:p>
      <w:pPr>
        <w:pStyle w:val="Heading2"/>
      </w:pPr>
      <w:bookmarkStart w:id="23" w:name="qualifications-for-administrator-hr"/>
      <w:r>
        <w:t xml:space="preserve">Qualifications for administrator, HR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exposure to HR Service Centre environment</w:t>
      </w:r>
    </w:p>
    <w:p>
      <w:pPr>
        <w:pStyle w:val="Compact"/>
        <w:numPr>
          <w:numId w:val="1002"/>
          <w:ilvl w:val="0"/>
        </w:numPr>
      </w:pPr>
      <w:r>
        <w:t xml:space="preserve">Proven ability of managing several tasks and projects at any given time</w:t>
      </w:r>
    </w:p>
    <w:p>
      <w:pPr>
        <w:pStyle w:val="Compact"/>
        <w:numPr>
          <w:numId w:val="1002"/>
          <w:ilvl w:val="0"/>
        </w:numPr>
      </w:pPr>
      <w:r>
        <w:t xml:space="preserve">Associate or Bachelor Degree in Human Resources or equivalent experience</w:t>
      </w:r>
    </w:p>
    <w:p>
      <w:pPr>
        <w:pStyle w:val="Compact"/>
        <w:numPr>
          <w:numId w:val="1002"/>
          <w:ilvl w:val="0"/>
        </w:numPr>
      </w:pPr>
      <w:r>
        <w:t xml:space="preserve">1 to 3 years of Human Resources and/or Benefits Administration experience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and trustworthiness</w:t>
      </w:r>
    </w:p>
    <w:p>
      <w:pPr>
        <w:pStyle w:val="Compact"/>
        <w:numPr>
          <w:numId w:val="1002"/>
          <w:ilvl w:val="0"/>
        </w:numPr>
      </w:pPr>
      <w:r>
        <w:t xml:space="preserve">Self-starter demonstrating initiative and proactively responding to the needs of the team and the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or-h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or-h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2021-10-28T18:39:19Z</dcterms:created>
  <dcterms:modified xsi:type="dcterms:W3CDTF">2021-10-28T18:39:19Z</dcterms:modified>
</cp:coreProperties>
</file>