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https://www.velvetjobs.com/job-descriptions/administrative-office-manager</w:t>
        </w:r>
      </w:hyperlink>
    </w:p>
    <w:p>
      <w:pPr>
        <w:pStyle w:val="Heading1"/>
      </w:pPr>
      <w:bookmarkStart w:id="21" w:name="example-of-administrative-office-manager-job-description"/>
      <w:r>
        <w:t xml:space="preserve">Example of Administrative Office Manager Job Description</w:t>
      </w:r>
      <w:bookmarkEnd w:id="21"/>
    </w:p>
    <w:p>
      <w:pPr>
        <w:pStyle w:val="Compact"/>
      </w:pPr>
      <w:r>
        <w:t xml:space="preserve">Our company is looking to fill the role of administrative office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office-manager"/>
      <w:r>
        <w:t xml:space="preserve">Responsibilities for administrative office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Meticulous and dependable when handling sensitive data</w:t>
      </w:r>
    </w:p>
    <w:p>
      <w:pPr>
        <w:pStyle w:val="Compact"/>
        <w:numPr>
          <w:numId w:val="1001"/>
          <w:ilvl w:val="0"/>
        </w:numPr>
      </w:pPr>
      <w:r>
        <w:t xml:space="preserve">Performs duties to assist with the metro planning, community assessment, board priorities and donor stewardship efforts</w:t>
      </w:r>
    </w:p>
    <w:p>
      <w:pPr>
        <w:pStyle w:val="Compact"/>
        <w:numPr>
          <w:numId w:val="1001"/>
          <w:ilvl w:val="0"/>
        </w:numPr>
      </w:pPr>
      <w:r>
        <w:t xml:space="preserve">Planning, coordinating, and supporting a variety of meetings and presentations including arranging for venue, catering, duplication of materials, audio-visual needs, Assess and improve processes as needed</w:t>
      </w:r>
    </w:p>
    <w:p>
      <w:pPr>
        <w:pStyle w:val="Compact"/>
        <w:numPr>
          <w:numId w:val="1001"/>
          <w:ilvl w:val="0"/>
        </w:numPr>
      </w:pPr>
      <w:r>
        <w:t xml:space="preserve">Drafting routine correspondence including HR forms</w:t>
      </w:r>
    </w:p>
    <w:p>
      <w:pPr>
        <w:pStyle w:val="Compact"/>
        <w:numPr>
          <w:numId w:val="1001"/>
          <w:ilvl w:val="0"/>
        </w:numPr>
      </w:pPr>
      <w:r>
        <w:t xml:space="preserve">Develop and deliver content and messaging (via intranet, email, collateral, video, talking points, articles, blogs, town halls, social media, ) supporting the business vision, focus areas, priorities and transformation agenda, inclusive of executive and employee communications</w:t>
      </w:r>
    </w:p>
    <w:p>
      <w:pPr>
        <w:pStyle w:val="Compact"/>
        <w:numPr>
          <w:numId w:val="1001"/>
          <w:ilvl w:val="0"/>
        </w:numPr>
      </w:pPr>
      <w:r>
        <w:t xml:space="preserve">Prepare and finalize correspondence including letters, memoranda, briefing, presentations, daily and weekly meeting agendas and minutes, and reports requiring special formats</w:t>
      </w:r>
    </w:p>
    <w:p>
      <w:pPr>
        <w:pStyle w:val="Compact"/>
        <w:numPr>
          <w:numId w:val="1001"/>
          <w:ilvl w:val="0"/>
        </w:numPr>
      </w:pPr>
      <w:r>
        <w:t xml:space="preserve">Receive, read, and screen incoming department mail</w:t>
      </w:r>
    </w:p>
    <w:p>
      <w:pPr>
        <w:pStyle w:val="Compact"/>
        <w:numPr>
          <w:numId w:val="1001"/>
          <w:ilvl w:val="0"/>
        </w:numPr>
      </w:pPr>
      <w:r>
        <w:t xml:space="preserve">Maintain appointment calendars and support travel needs of the IO&amp;T Team and Key clients</w:t>
      </w:r>
    </w:p>
    <w:p>
      <w:pPr>
        <w:pStyle w:val="Compact"/>
        <w:numPr>
          <w:numId w:val="1001"/>
          <w:ilvl w:val="0"/>
        </w:numPr>
      </w:pPr>
      <w:r>
        <w:t xml:space="preserve">Support travel needs of staff</w:t>
      </w:r>
    </w:p>
    <w:p>
      <w:pPr>
        <w:pStyle w:val="Compact"/>
        <w:numPr>
          <w:numId w:val="1001"/>
          <w:ilvl w:val="0"/>
        </w:numPr>
      </w:pPr>
      <w:r>
        <w:t xml:space="preserve">Provide full range of Administrative support activities for project Manager and staff</w:t>
      </w:r>
    </w:p>
    <w:p>
      <w:pPr>
        <w:pStyle w:val="Heading2"/>
      </w:pPr>
      <w:bookmarkStart w:id="23" w:name="qualifications-for-administrative-office-manager"/>
      <w:r>
        <w:t xml:space="preserve">Qualifications for administrative office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the ability to train and mentor staff and apply knowledge to achieve the department’s goals</w:t>
      </w:r>
    </w:p>
    <w:p>
      <w:pPr>
        <w:pStyle w:val="Compact"/>
        <w:numPr>
          <w:numId w:val="1002"/>
          <w:ilvl w:val="0"/>
        </w:numPr>
      </w:pPr>
      <w:r>
        <w:t xml:space="preserve">Must have the ability to analyze budgets, multiple accounts, and grant reports</w:t>
      </w:r>
    </w:p>
    <w:p>
      <w:pPr>
        <w:pStyle w:val="Compact"/>
        <w:numPr>
          <w:numId w:val="1002"/>
          <w:ilvl w:val="0"/>
        </w:numPr>
      </w:pPr>
      <w:r>
        <w:t xml:space="preserve">Must have good computer skills using university systems and procedures</w:t>
      </w:r>
    </w:p>
    <w:p>
      <w:pPr>
        <w:pStyle w:val="Compact"/>
        <w:numPr>
          <w:numId w:val="1002"/>
          <w:ilvl w:val="0"/>
        </w:numPr>
      </w:pPr>
      <w:r>
        <w:t xml:space="preserve">Establish strong working relationships with project sponsors, business stakeholders, Technology, Operations, peers</w:t>
      </w:r>
    </w:p>
    <w:p>
      <w:pPr>
        <w:pStyle w:val="Compact"/>
        <w:numPr>
          <w:numId w:val="1002"/>
          <w:ilvl w:val="0"/>
        </w:numPr>
      </w:pPr>
      <w:r>
        <w:t xml:space="preserve">Two year degree in business/office/administrative field preferred</w:t>
      </w:r>
    </w:p>
    <w:p>
      <w:pPr>
        <w:pStyle w:val="Compact"/>
        <w:numPr>
          <w:numId w:val="1002"/>
          <w:ilvl w:val="0"/>
        </w:numPr>
      </w:pPr>
      <w:r>
        <w:t xml:space="preserve">Strong writer and editing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2021-10-28T13:11:48Z</dcterms:created>
  <dcterms:modified xsi:type="dcterms:W3CDTF">2021-10-28T13:11:48Z</dcterms:modified>
</cp:coreProperties>
</file>