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https://www.velvetjobs.com/job-descriptions/administrative-director</w:t>
        </w:r>
      </w:hyperlink>
    </w:p>
    <w:p>
      <w:pPr>
        <w:pStyle w:val="Heading1"/>
      </w:pPr>
      <w:bookmarkStart w:id="21" w:name="example-of-administrative-director-job-description"/>
      <w:r>
        <w:t xml:space="preserve">Example of Administrative Director Job Description</w:t>
      </w:r>
      <w:bookmarkEnd w:id="21"/>
    </w:p>
    <w:p>
      <w:pPr>
        <w:pStyle w:val="Compact"/>
      </w:pPr>
      <w:r>
        <w:t xml:space="preserve">Our company is searching for experienced candidates for the position of administrative director. To join our growing team, please review the list of responsibilities and qualifications.</w:t>
      </w:r>
    </w:p>
    <w:p>
      <w:pPr>
        <w:pStyle w:val="Heading2"/>
      </w:pPr>
      <w:bookmarkStart w:id="22" w:name="responsibilities-for-administrative-director"/>
      <w:r>
        <w:t xml:space="preserve">Responsibilities for administrative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Supports and monitors all resident activities for the hospitals in the Division</w:t>
      </w:r>
    </w:p>
    <w:p>
      <w:pPr>
        <w:pStyle w:val="Compact"/>
        <w:numPr>
          <w:numId w:val="1001"/>
          <w:ilvl w:val="0"/>
        </w:numPr>
      </w:pPr>
      <w:r>
        <w:t xml:space="preserve">Leading strategic planning and analysis for complex functions or programs with significant business, regulatory and/or technical challenges requiring subject matter expertise</w:t>
      </w:r>
    </w:p>
    <w:p>
      <w:pPr>
        <w:pStyle w:val="Compact"/>
        <w:numPr>
          <w:numId w:val="1001"/>
          <w:ilvl w:val="0"/>
        </w:numPr>
      </w:pPr>
      <w:r>
        <w:t xml:space="preserve">Managing the administration and evaluation of functions or programs</w:t>
      </w:r>
    </w:p>
    <w:p>
      <w:pPr>
        <w:pStyle w:val="Compact"/>
        <w:numPr>
          <w:numId w:val="1001"/>
          <w:ilvl w:val="0"/>
        </w:numPr>
      </w:pPr>
      <w:r>
        <w:t xml:space="preserve">Representing the program or function at the university level and/or to external constituencies</w:t>
      </w:r>
    </w:p>
    <w:p>
      <w:pPr>
        <w:pStyle w:val="Compact"/>
        <w:numPr>
          <w:numId w:val="1001"/>
          <w:ilvl w:val="0"/>
        </w:numPr>
      </w:pPr>
      <w:r>
        <w:t xml:space="preserve">Developing and managing outreach strategy that includes relationship development, communications, and compliance</w:t>
      </w:r>
    </w:p>
    <w:p>
      <w:pPr>
        <w:pStyle w:val="Compact"/>
        <w:numPr>
          <w:numId w:val="1001"/>
          <w:ilvl w:val="0"/>
        </w:numPr>
      </w:pPr>
      <w:r>
        <w:t xml:space="preserve">Overseeing or supervising staff in the development and implementation of all functions and/or programs</w:t>
      </w:r>
    </w:p>
    <w:p>
      <w:pPr>
        <w:pStyle w:val="Compact"/>
        <w:numPr>
          <w:numId w:val="1001"/>
          <w:ilvl w:val="0"/>
        </w:numPr>
      </w:pPr>
      <w:r>
        <w:t xml:space="preserve">Creates an environment of shared decision-making</w:t>
      </w:r>
    </w:p>
    <w:p>
      <w:pPr>
        <w:pStyle w:val="Compact"/>
        <w:numPr>
          <w:numId w:val="1001"/>
          <w:ilvl w:val="0"/>
        </w:numPr>
      </w:pPr>
      <w:r>
        <w:t xml:space="preserve">Develops, implements, and evaluates short and long term goals, objectives, policies, and procedures ensuring consistency with organizational goals</w:t>
      </w:r>
    </w:p>
    <w:p>
      <w:pPr>
        <w:pStyle w:val="Compact"/>
        <w:numPr>
          <w:numId w:val="1001"/>
          <w:ilvl w:val="0"/>
        </w:numPr>
      </w:pPr>
      <w:r>
        <w:t xml:space="preserve">Leads and supports the directors in promoting clinical services, new programs, and engaging team members (including physicians) to enhance market share/expansion</w:t>
      </w:r>
    </w:p>
    <w:p>
      <w:pPr>
        <w:pStyle w:val="Compact"/>
        <w:numPr>
          <w:numId w:val="1001"/>
          <w:ilvl w:val="0"/>
        </w:numPr>
      </w:pPr>
      <w:r>
        <w:t xml:space="preserve">Embodies and lead LEAN processes in support of safety and efficiency</w:t>
      </w:r>
    </w:p>
    <w:p>
      <w:pPr>
        <w:pStyle w:val="Heading2"/>
      </w:pPr>
      <w:bookmarkStart w:id="23" w:name="qualifications-for-administrative-director"/>
      <w:r>
        <w:t xml:space="preserve">Qualifications for administrative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ability to work effectively with Labor</w:t>
      </w:r>
    </w:p>
    <w:p>
      <w:pPr>
        <w:pStyle w:val="Compact"/>
        <w:numPr>
          <w:numId w:val="1002"/>
          <w:ilvl w:val="0"/>
        </w:numPr>
      </w:pPr>
      <w:r>
        <w:t xml:space="preserve">Proven strong quantitative and IT systems skills</w:t>
      </w:r>
    </w:p>
    <w:p>
      <w:pPr>
        <w:pStyle w:val="Compact"/>
        <w:numPr>
          <w:numId w:val="1002"/>
          <w:ilvl w:val="0"/>
        </w:numPr>
      </w:pPr>
      <w:r>
        <w:t xml:space="preserve">Previous experience and knowledge of nurse staffing and nursing workload IT systems</w:t>
      </w:r>
    </w:p>
    <w:p>
      <w:pPr>
        <w:pStyle w:val="Compact"/>
        <w:numPr>
          <w:numId w:val="1002"/>
          <w:ilvl w:val="0"/>
        </w:numPr>
      </w:pPr>
      <w:r>
        <w:t xml:space="preserve">Manage emails, calendars, "to do's" and calls</w:t>
      </w:r>
    </w:p>
    <w:p>
      <w:pPr>
        <w:pStyle w:val="Compact"/>
        <w:numPr>
          <w:numId w:val="1002"/>
          <w:ilvl w:val="0"/>
        </w:numPr>
      </w:pPr>
      <w:r>
        <w:t xml:space="preserve">Perform full diary management function managers (PM, Eng, Appro)</w:t>
      </w:r>
    </w:p>
    <w:p>
      <w:pPr>
        <w:pStyle w:val="Compact"/>
        <w:numPr>
          <w:numId w:val="1002"/>
          <w:ilvl w:val="0"/>
        </w:numPr>
      </w:pPr>
      <w:r>
        <w:t xml:space="preserve">Establish routes and makes travel arrangements in accordance with policies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ive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ive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2021-10-28T13:15:05Z</dcterms:created>
  <dcterms:modified xsi:type="dcterms:W3CDTF">2021-10-28T13:15:05Z</dcterms:modified>
</cp:coreProperties>
</file>