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https://www.velvetjobs.com/job-descriptions/administration-associate</w:t>
        </w:r>
      </w:hyperlink>
    </w:p>
    <w:p>
      <w:pPr>
        <w:pStyle w:val="Heading1"/>
      </w:pPr>
      <w:bookmarkStart w:id="21" w:name="example-of-administration-associate-job-description"/>
      <w:r>
        <w:t xml:space="preserve">Example of Administration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administration associate. To join our growing team, please review the list of responsibilities and qualifications.</w:t>
      </w:r>
    </w:p>
    <w:p>
      <w:pPr>
        <w:pStyle w:val="Heading2"/>
      </w:pPr>
      <w:bookmarkStart w:id="22" w:name="responsibilities-for-administration-associate"/>
      <w:r>
        <w:t xml:space="preserve">Responsibilities for administration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daily data validation ensuring the integrity and consistency of data across multiple platforms</w:t>
      </w:r>
    </w:p>
    <w:p>
      <w:pPr>
        <w:pStyle w:val="Compact"/>
        <w:numPr>
          <w:numId w:val="1001"/>
          <w:ilvl w:val="0"/>
        </w:numPr>
      </w:pPr>
      <w:r>
        <w:t xml:space="preserve">Review and verify work on a daily basis with a strong adherence to procedures and controls</w:t>
      </w:r>
    </w:p>
    <w:p>
      <w:pPr>
        <w:pStyle w:val="Compact"/>
        <w:numPr>
          <w:numId w:val="1001"/>
          <w:ilvl w:val="0"/>
        </w:numPr>
      </w:pPr>
      <w:r>
        <w:t xml:space="preserve">Contribute in departmental and firm-wide projects and initiatives</w:t>
      </w:r>
    </w:p>
    <w:p>
      <w:pPr>
        <w:pStyle w:val="Compact"/>
        <w:numPr>
          <w:numId w:val="1001"/>
          <w:ilvl w:val="0"/>
        </w:numPr>
      </w:pPr>
      <w:r>
        <w:t xml:space="preserve">Create, organize and maintain large volumes of data, critical information, and complex scorecards using SAP and MS office tools</w:t>
      </w:r>
    </w:p>
    <w:p>
      <w:pPr>
        <w:pStyle w:val="Compact"/>
        <w:numPr>
          <w:numId w:val="1001"/>
          <w:ilvl w:val="0"/>
        </w:numPr>
      </w:pPr>
      <w:r>
        <w:t xml:space="preserve">Sort daily receipts of USPS mail and small packages (Fed Ex, UPS, ) and notify appropriate recipients</w:t>
      </w:r>
    </w:p>
    <w:p>
      <w:pPr>
        <w:pStyle w:val="Compact"/>
        <w:numPr>
          <w:numId w:val="1001"/>
          <w:ilvl w:val="0"/>
        </w:numPr>
      </w:pPr>
      <w:r>
        <w:t xml:space="preserve">Maintain a variety of spreadsheets to include trend analysis for power and utility invoices, third party dedicated carrier, catch-weight audit sampling</w:t>
      </w:r>
    </w:p>
    <w:p>
      <w:pPr>
        <w:pStyle w:val="Compact"/>
        <w:numPr>
          <w:numId w:val="1001"/>
          <w:ilvl w:val="0"/>
        </w:numPr>
      </w:pPr>
      <w:r>
        <w:t xml:space="preserve">Comply with all applicable State/Federal laws, regulations and policies</w:t>
      </w:r>
    </w:p>
    <w:p>
      <w:pPr>
        <w:pStyle w:val="Compact"/>
        <w:numPr>
          <w:numId w:val="1001"/>
          <w:ilvl w:val="0"/>
        </w:numPr>
      </w:pPr>
      <w:r>
        <w:t xml:space="preserve">Accept additional responsibilities or special projects as requested</w:t>
      </w:r>
    </w:p>
    <w:p>
      <w:pPr>
        <w:pStyle w:val="Compact"/>
        <w:numPr>
          <w:numId w:val="1001"/>
          <w:ilvl w:val="0"/>
        </w:numPr>
      </w:pPr>
      <w:r>
        <w:t xml:space="preserve">Tracks and maintains our existing agreements notify the owners with any updates, renewals, and expirations</w:t>
      </w:r>
    </w:p>
    <w:p>
      <w:pPr>
        <w:pStyle w:val="Compact"/>
        <w:numPr>
          <w:numId w:val="1001"/>
          <w:ilvl w:val="0"/>
        </w:numPr>
      </w:pPr>
      <w:r>
        <w:t xml:space="preserve">Provide Administration Assistance to the President Office</w:t>
      </w:r>
    </w:p>
    <w:p>
      <w:pPr>
        <w:pStyle w:val="Heading2"/>
      </w:pPr>
      <w:bookmarkStart w:id="23" w:name="qualifications-for-administration-associate"/>
      <w:r>
        <w:t xml:space="preserve">Qualifications for administration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years of senior level systems administrator experience</w:t>
      </w:r>
    </w:p>
    <w:p>
      <w:pPr>
        <w:pStyle w:val="Compact"/>
        <w:numPr>
          <w:numId w:val="1002"/>
          <w:ilvl w:val="0"/>
        </w:numPr>
      </w:pPr>
      <w:r>
        <w:t xml:space="preserve">Enterprise level experience with Microsoft SCCM 2007/2012</w:t>
      </w:r>
    </w:p>
    <w:p>
      <w:pPr>
        <w:pStyle w:val="Compact"/>
        <w:numPr>
          <w:numId w:val="1002"/>
          <w:ilvl w:val="0"/>
        </w:numPr>
      </w:pPr>
      <w:r>
        <w:t xml:space="preserve">1+ year experience in direct line management of staff</w:t>
      </w:r>
    </w:p>
    <w:p>
      <w:pPr>
        <w:pStyle w:val="Compact"/>
        <w:numPr>
          <w:numId w:val="1002"/>
          <w:ilvl w:val="0"/>
        </w:numPr>
      </w:pPr>
      <w:r>
        <w:t xml:space="preserve">Experience in invoicing and payment management, preferably in support of clinical research</w:t>
      </w:r>
    </w:p>
    <w:p>
      <w:pPr>
        <w:pStyle w:val="Compact"/>
        <w:numPr>
          <w:numId w:val="1002"/>
          <w:ilvl w:val="0"/>
        </w:numPr>
      </w:pPr>
      <w:r>
        <w:t xml:space="preserve">Financial experience and knowledge of SAP</w:t>
      </w:r>
    </w:p>
    <w:p>
      <w:pPr>
        <w:pStyle w:val="Compact"/>
        <w:numPr>
          <w:numId w:val="1002"/>
          <w:ilvl w:val="0"/>
        </w:numPr>
      </w:pPr>
      <w:r>
        <w:t xml:space="preserve">Bachelor’s degree in a business or science-related field with 2+ years of clinical trial or invoice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