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https://www.velvetjobs.com/job-descriptions/adjunct-lecturer</w:t>
        </w:r>
      </w:hyperlink>
    </w:p>
    <w:p>
      <w:pPr>
        <w:pStyle w:val="Heading1"/>
      </w:pPr>
      <w:bookmarkStart w:id="21" w:name="example-of-adjunct-lecturer-job-description"/>
      <w:r>
        <w:t xml:space="preserve">Example of Adjunct Lecturer Job Description</w:t>
      </w:r>
      <w:bookmarkEnd w:id="21"/>
    </w:p>
    <w:p>
      <w:pPr>
        <w:pStyle w:val="Compact"/>
      </w:pPr>
      <w:r>
        <w:t xml:space="preserve">Our company is growing rapidly and is looking for an adjunct lecturer.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junct-lecturer"/>
      <w:r>
        <w:t xml:space="preserve">Responsibilities for adjunct lecturer</w:t>
      </w:r>
      <w:bookmarkEnd w:id="22"/>
    </w:p>
    <w:p>
      <w:pPr>
        <w:pStyle w:val="Compact"/>
        <w:numPr>
          <w:numId w:val="1001"/>
          <w:ilvl w:val="0"/>
        </w:numPr>
      </w:pPr>
      <w:r>
        <w:t xml:space="preserve">Active involvement in recruitment of majors and minors in Religious Studies</w:t>
      </w:r>
    </w:p>
    <w:p>
      <w:pPr>
        <w:pStyle w:val="Compact"/>
        <w:numPr>
          <w:numId w:val="1001"/>
          <w:ilvl w:val="0"/>
        </w:numPr>
      </w:pPr>
      <w:r>
        <w:t xml:space="preserve">Participate in Instructor Orientation (late April)</w:t>
      </w:r>
    </w:p>
    <w:p>
      <w:pPr>
        <w:pStyle w:val="Compact"/>
        <w:numPr>
          <w:numId w:val="1001"/>
          <w:ilvl w:val="0"/>
        </w:numPr>
      </w:pPr>
      <w:r>
        <w:t xml:space="preserve">Participate in hour long weekly instructional staff meetings (day and time TBD by coordinator)</w:t>
      </w:r>
    </w:p>
    <w:p>
      <w:pPr>
        <w:pStyle w:val="Compact"/>
        <w:numPr>
          <w:numId w:val="1001"/>
          <w:ilvl w:val="0"/>
        </w:numPr>
      </w:pPr>
      <w:r>
        <w:t xml:space="preserve">Participate in Student Welcome (June 10)</w:t>
      </w:r>
    </w:p>
    <w:p>
      <w:pPr>
        <w:pStyle w:val="Compact"/>
        <w:numPr>
          <w:numId w:val="1001"/>
          <w:ilvl w:val="0"/>
        </w:numPr>
      </w:pPr>
      <w:r>
        <w:t xml:space="preserve">Work with instructors, tutors and peer advisors to facilitate student projects related to the annual New Start Summer Program Academic Conference (5 hours during conference week)</w:t>
      </w:r>
    </w:p>
    <w:p>
      <w:pPr>
        <w:pStyle w:val="Compact"/>
        <w:numPr>
          <w:numId w:val="1001"/>
          <w:ilvl w:val="0"/>
        </w:numPr>
      </w:pPr>
      <w:r>
        <w:t xml:space="preserve">Serve on a program-wide standing New Start Summer Program Committee (New Start News or Academic Conference)</w:t>
      </w:r>
    </w:p>
    <w:p>
      <w:pPr>
        <w:pStyle w:val="Compact"/>
        <w:numPr>
          <w:numId w:val="1001"/>
          <w:ilvl w:val="0"/>
        </w:numPr>
      </w:pPr>
      <w:r>
        <w:t xml:space="preserve">Support and attend additional New Start program-wide activities when possible</w:t>
      </w:r>
    </w:p>
    <w:p>
      <w:pPr>
        <w:pStyle w:val="Compact"/>
        <w:numPr>
          <w:numId w:val="1001"/>
          <w:ilvl w:val="0"/>
        </w:numPr>
      </w:pPr>
      <w:r>
        <w:t xml:space="preserve">Participate in the Awards Ceremony (July 20 – 2 hours after final class)</w:t>
      </w:r>
    </w:p>
    <w:p>
      <w:pPr>
        <w:pStyle w:val="Compact"/>
        <w:numPr>
          <w:numId w:val="1001"/>
          <w:ilvl w:val="0"/>
        </w:numPr>
      </w:pPr>
      <w:r>
        <w:t xml:space="preserve">Sole instructor for in-person undergraduate summer pre-session course, MGMT 471 (Strategic Management)</w:t>
      </w:r>
    </w:p>
    <w:p>
      <w:pPr>
        <w:pStyle w:val="Compact"/>
        <w:numPr>
          <w:numId w:val="1001"/>
          <w:ilvl w:val="0"/>
        </w:numPr>
      </w:pPr>
      <w:r>
        <w:t xml:space="preserve">Holding office hours, grading, and other course related duties</w:t>
      </w:r>
    </w:p>
    <w:p>
      <w:pPr>
        <w:pStyle w:val="Heading2"/>
      </w:pPr>
      <w:bookmarkStart w:id="23" w:name="qualifications-for-adjunct-lecturer"/>
      <w:r>
        <w:t xml:space="preserve">Qualifications for adjunct lecturer</w:t>
      </w:r>
      <w:bookmarkEnd w:id="23"/>
    </w:p>
    <w:p>
      <w:pPr>
        <w:pStyle w:val="Compact"/>
        <w:numPr>
          <w:numId w:val="1002"/>
          <w:ilvl w:val="0"/>
        </w:numPr>
      </w:pPr>
      <w:r>
        <w:t xml:space="preserve">A master’s degree in a discipline related to entrepreneurship or general business</w:t>
      </w:r>
    </w:p>
    <w:p>
      <w:pPr>
        <w:pStyle w:val="Compact"/>
        <w:numPr>
          <w:numId w:val="1002"/>
          <w:ilvl w:val="0"/>
        </w:numPr>
      </w:pPr>
      <w:r>
        <w:t xml:space="preserve">A PhD in a discipline related to entrepreneurship or general business</w:t>
      </w:r>
    </w:p>
    <w:p>
      <w:pPr>
        <w:pStyle w:val="Compact"/>
        <w:numPr>
          <w:numId w:val="1002"/>
          <w:ilvl w:val="0"/>
        </w:numPr>
      </w:pPr>
      <w:r>
        <w:t xml:space="preserve">A master’s degree in a discipline related to entrepreneurship, management, business communications, general business, marketing or a related discipline</w:t>
      </w:r>
    </w:p>
    <w:p>
      <w:pPr>
        <w:pStyle w:val="Compact"/>
        <w:numPr>
          <w:numId w:val="1002"/>
          <w:ilvl w:val="0"/>
        </w:numPr>
      </w:pPr>
      <w:r>
        <w:t xml:space="preserve">A PhD in a discipline related to entrepreneurship, general business or a related discipline</w:t>
      </w:r>
    </w:p>
    <w:p>
      <w:pPr>
        <w:pStyle w:val="Compact"/>
        <w:numPr>
          <w:numId w:val="1002"/>
          <w:ilvl w:val="0"/>
        </w:numPr>
      </w:pPr>
      <w:r>
        <w:t xml:space="preserve">PhD in a natural sciences field (e.g., geosciences, environmental sciences, hydrology, ecology, atmospheric sciences, etc)</w:t>
      </w:r>
    </w:p>
    <w:p>
      <w:pPr>
        <w:pStyle w:val="Compact"/>
        <w:numPr>
          <w:numId w:val="1002"/>
          <w:ilvl w:val="0"/>
        </w:numPr>
      </w:pPr>
      <w:r>
        <w:t xml:space="preserve">Previous experience teaching similar global change course content in general education classes, and background/ experience in collaborative learning pedagogical theory and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lectur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lectur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2021-10-28T18:31:21Z</dcterms:created>
  <dcterms:modified xsi:type="dcterms:W3CDTF">2021-10-28T18:31:21Z</dcterms:modified>
</cp:coreProperties>
</file>