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https://www.velvetjobs.com/job-descriptions/acupuncturist</w:t>
        </w:r>
      </w:hyperlink>
    </w:p>
    <w:p>
      <w:pPr>
        <w:pStyle w:val="Heading1"/>
      </w:pPr>
      <w:bookmarkStart w:id="21" w:name="example-of-acupuncturist-job-description"/>
      <w:r>
        <w:t xml:space="preserve">Example of Acupuncturist Job Description</w:t>
      </w:r>
      <w:bookmarkEnd w:id="21"/>
    </w:p>
    <w:p>
      <w:pPr>
        <w:pStyle w:val="Compact"/>
      </w:pPr>
      <w:r>
        <w:t xml:space="preserve">Our growing company is looking to fill the role of acupuncturist.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upuncturist"/>
      <w:r>
        <w:t xml:space="preserve">Responsibilities for acupuncturist</w:t>
      </w:r>
      <w:bookmarkEnd w:id="22"/>
    </w:p>
    <w:p>
      <w:pPr>
        <w:pStyle w:val="Compact"/>
        <w:numPr>
          <w:numId w:val="1001"/>
          <w:ilvl w:val="0"/>
        </w:numPr>
      </w:pPr>
      <w:r>
        <w:t xml:space="preserve">Must be able to deal with uncooperative and/or distressed clients</w:t>
      </w:r>
    </w:p>
    <w:p>
      <w:pPr>
        <w:pStyle w:val="Compact"/>
        <w:numPr>
          <w:numId w:val="1001"/>
          <w:ilvl w:val="0"/>
        </w:numPr>
      </w:pPr>
      <w:r>
        <w:t xml:space="preserve">Prepares accurate client records including evaluations, progress notes and billing</w:t>
      </w:r>
    </w:p>
    <w:p>
      <w:pPr>
        <w:pStyle w:val="Compact"/>
        <w:numPr>
          <w:numId w:val="1001"/>
          <w:ilvl w:val="0"/>
        </w:numPr>
      </w:pPr>
      <w:r>
        <w:t xml:space="preserve">Participates in peer review process of chart audits</w:t>
      </w:r>
    </w:p>
    <w:p>
      <w:pPr>
        <w:pStyle w:val="Compact"/>
        <w:numPr>
          <w:numId w:val="1001"/>
          <w:ilvl w:val="0"/>
        </w:numPr>
      </w:pPr>
      <w:r>
        <w:t xml:space="preserve">Contacts physician/physician's assistant/resident appropriately to facilitate optimal client staff</w:t>
      </w:r>
    </w:p>
    <w:p>
      <w:pPr>
        <w:pStyle w:val="Compact"/>
        <w:numPr>
          <w:numId w:val="1001"/>
          <w:ilvl w:val="0"/>
        </w:numPr>
      </w:pPr>
      <w:r>
        <w:t xml:space="preserve">Confers with practitioners, physicians and other related personnel regarding progress of client as needed</w:t>
      </w:r>
    </w:p>
    <w:p>
      <w:pPr>
        <w:pStyle w:val="Compact"/>
        <w:numPr>
          <w:numId w:val="1001"/>
          <w:ilvl w:val="0"/>
        </w:numPr>
      </w:pPr>
      <w:r>
        <w:t xml:space="preserve">Educates the community and hospital personnel on acupuncture services, by conducting seminars, conferences and workshops</w:t>
      </w:r>
    </w:p>
    <w:p>
      <w:pPr>
        <w:pStyle w:val="Compact"/>
        <w:numPr>
          <w:numId w:val="1001"/>
          <w:ilvl w:val="0"/>
        </w:numPr>
      </w:pPr>
      <w:r>
        <w:t xml:space="preserve">Participates in the medical model of training for health professionals and residents</w:t>
      </w:r>
    </w:p>
    <w:p>
      <w:pPr>
        <w:pStyle w:val="Compact"/>
        <w:numPr>
          <w:numId w:val="1001"/>
          <w:ilvl w:val="0"/>
        </w:numPr>
      </w:pPr>
      <w:r>
        <w:t xml:space="preserve">Evaluates patient's physical and mental condition and determines the appropriate acupuncture treatment</w:t>
      </w:r>
    </w:p>
    <w:p>
      <w:pPr>
        <w:pStyle w:val="Compact"/>
        <w:numPr>
          <w:numId w:val="1001"/>
          <w:ilvl w:val="0"/>
        </w:numPr>
      </w:pPr>
      <w:r>
        <w:t xml:space="preserve">Ensure activities are conducted under safe conditions</w:t>
      </w:r>
    </w:p>
    <w:p>
      <w:pPr>
        <w:pStyle w:val="Compact"/>
        <w:numPr>
          <w:numId w:val="1001"/>
          <w:ilvl w:val="0"/>
        </w:numPr>
      </w:pPr>
      <w:r>
        <w:t xml:space="preserve">Communicates procedures and plan of care to the patient prior to the therapeutic session</w:t>
      </w:r>
    </w:p>
    <w:p>
      <w:pPr>
        <w:pStyle w:val="Heading2"/>
      </w:pPr>
      <w:bookmarkStart w:id="23" w:name="qualifications-for-acupuncturist"/>
      <w:r>
        <w:t xml:space="preserve">Qualifications for acupuncturist</w:t>
      </w:r>
      <w:bookmarkEnd w:id="23"/>
    </w:p>
    <w:p>
      <w:pPr>
        <w:pStyle w:val="Compact"/>
        <w:numPr>
          <w:numId w:val="1002"/>
          <w:ilvl w:val="0"/>
        </w:numPr>
      </w:pPr>
      <w:r>
        <w:t xml:space="preserve">Accredited by Accreditation Commission for Acupuncture and Oriental Medicine (ACAOM) or graduate of an approved formal full-time acupuncture program (at least 1,725 hours education, minimum of 1,000 hours didactic and 500 hours clinical practice)</w:t>
      </w:r>
    </w:p>
    <w:p>
      <w:pPr>
        <w:pStyle w:val="Compact"/>
        <w:numPr>
          <w:numId w:val="1002"/>
          <w:ilvl w:val="0"/>
        </w:numPr>
      </w:pPr>
      <w:r>
        <w:t xml:space="preserve">Must be a licensed acupuncturist in the State of Minnesota (L.Ac.)</w:t>
      </w:r>
    </w:p>
    <w:p>
      <w:pPr>
        <w:pStyle w:val="Compact"/>
        <w:numPr>
          <w:numId w:val="1002"/>
          <w:ilvl w:val="0"/>
        </w:numPr>
      </w:pPr>
      <w:r>
        <w:t xml:space="preserve">Experience working in an acute care hospital or collaborative integrative clinic is strongly preferred</w:t>
      </w:r>
    </w:p>
    <w:p>
      <w:pPr>
        <w:pStyle w:val="Compact"/>
        <w:numPr>
          <w:numId w:val="1002"/>
          <w:ilvl w:val="0"/>
        </w:numPr>
      </w:pPr>
      <w:r>
        <w:t xml:space="preserve">Qualified candidates have a high school diploma or GED</w:t>
      </w:r>
    </w:p>
    <w:p>
      <w:pPr>
        <w:pStyle w:val="Compact"/>
        <w:numPr>
          <w:numId w:val="1002"/>
          <w:ilvl w:val="0"/>
        </w:numPr>
      </w:pPr>
      <w:r>
        <w:t xml:space="preserve">Incumbent must carry malpractice Insurance</w:t>
      </w:r>
    </w:p>
    <w:p>
      <w:pPr>
        <w:pStyle w:val="Compact"/>
        <w:numPr>
          <w:numId w:val="1002"/>
          <w:ilvl w:val="0"/>
        </w:numPr>
      </w:pPr>
      <w:r>
        <w:t xml:space="preserve">Practitioner must have knowledge in massage therapy either through massage therapy training or acupuncture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upunctur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upunctur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2021-10-28T18:31:01Z</dcterms:created>
  <dcterms:modified xsi:type="dcterms:W3CDTF">2021-10-28T18:31:01Z</dcterms:modified>
</cp:coreProperties>
</file>