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https://www.velvetjobs.com/job-descriptions/acupuncturist</w:t>
        </w:r>
      </w:hyperlink>
    </w:p>
    <w:p>
      <w:pPr>
        <w:pStyle w:val="Heading1"/>
      </w:pPr>
      <w:bookmarkStart w:id="21" w:name="example-of-acupuncturist-job-description"/>
      <w:r>
        <w:t xml:space="preserve">Example of Acupuncturist Job Description</w:t>
      </w:r>
      <w:bookmarkEnd w:id="21"/>
    </w:p>
    <w:p>
      <w:pPr>
        <w:pStyle w:val="Compact"/>
      </w:pPr>
      <w:r>
        <w:t xml:space="preserve">Our company is growing rapidly and is looking to fill the role of acupuncturist. To join our growing team, please review the list of responsibilities and qualifications.</w:t>
      </w:r>
    </w:p>
    <w:p>
      <w:pPr>
        <w:pStyle w:val="Heading2"/>
      </w:pPr>
      <w:bookmarkStart w:id="22" w:name="responsibilities-for-acupuncturist"/>
      <w:r>
        <w:t xml:space="preserve">Responsibilities for acupuncturist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Collaborates with other care team members, acts as a resource for the unit staff and providers to increase awareness and knowledge of acupuncture and integrative health</w:t>
      </w:r>
    </w:p>
    <w:p>
      <w:pPr>
        <w:pStyle w:val="Compact"/>
        <w:numPr>
          <w:numId w:val="1001"/>
          <w:ilvl w:val="0"/>
        </w:numPr>
      </w:pPr>
      <w:r>
        <w:t xml:space="preserve">Provide clinical expertise in implementing delivery of outpatient acupuncture services to SCCA’s oncology patient population</w:t>
      </w:r>
    </w:p>
    <w:p>
      <w:pPr>
        <w:pStyle w:val="Compact"/>
        <w:numPr>
          <w:numId w:val="1001"/>
          <w:ilvl w:val="0"/>
        </w:numPr>
      </w:pPr>
      <w:r>
        <w:t xml:space="preserve">Develop a group acupuncture program</w:t>
      </w:r>
    </w:p>
    <w:p>
      <w:pPr>
        <w:pStyle w:val="Compact"/>
        <w:numPr>
          <w:numId w:val="1001"/>
          <w:ilvl w:val="0"/>
        </w:numPr>
      </w:pPr>
      <w:r>
        <w:t xml:space="preserve">Work with Integrative Medicine leadership to develop and coordinate acupuncture standards across multiple SCCA sites in conjunction with program growth</w:t>
      </w:r>
    </w:p>
    <w:p>
      <w:pPr>
        <w:pStyle w:val="Compact"/>
        <w:numPr>
          <w:numId w:val="1001"/>
          <w:ilvl w:val="0"/>
        </w:numPr>
      </w:pPr>
      <w:r>
        <w:t xml:space="preserve">Serve on the multi-disciplinary Integrative Medicine clinical care team</w:t>
      </w:r>
    </w:p>
    <w:p>
      <w:pPr>
        <w:pStyle w:val="Compact"/>
        <w:numPr>
          <w:numId w:val="1001"/>
          <w:ilvl w:val="0"/>
        </w:numPr>
      </w:pPr>
      <w:r>
        <w:t xml:space="preserve">Develop patient and family education materials (written, A/V, in person, ) for the Integrative Medicine program</w:t>
      </w:r>
    </w:p>
    <w:p>
      <w:pPr>
        <w:pStyle w:val="Compact"/>
        <w:numPr>
          <w:numId w:val="1001"/>
          <w:ilvl w:val="0"/>
        </w:numPr>
      </w:pPr>
      <w:r>
        <w:t xml:space="preserve">Develop standard practice procedures for Integrative Medicine clinicians</w:t>
      </w:r>
    </w:p>
    <w:p>
      <w:pPr>
        <w:pStyle w:val="Compact"/>
        <w:numPr>
          <w:numId w:val="1001"/>
          <w:ilvl w:val="0"/>
        </w:numPr>
      </w:pPr>
      <w:r>
        <w:t xml:space="preserve">Effectively directs and supervises support personnel</w:t>
      </w:r>
    </w:p>
    <w:p>
      <w:pPr>
        <w:pStyle w:val="Compact"/>
        <w:numPr>
          <w:numId w:val="1001"/>
          <w:ilvl w:val="0"/>
        </w:numPr>
      </w:pPr>
      <w:r>
        <w:t xml:space="preserve">Meet with guests in 30 to 60 minute appointments to obtain information about their concerns, symptoms, medical history, diet, and lifestyle</w:t>
      </w:r>
    </w:p>
    <w:p>
      <w:pPr>
        <w:pStyle w:val="Compact"/>
        <w:numPr>
          <w:numId w:val="1001"/>
          <w:ilvl w:val="0"/>
        </w:numPr>
      </w:pPr>
      <w:r>
        <w:t xml:space="preserve">Explain protocols and procedures to guests and prepare them for treatment</w:t>
      </w:r>
    </w:p>
    <w:p>
      <w:pPr>
        <w:pStyle w:val="Heading2"/>
      </w:pPr>
      <w:bookmarkStart w:id="23" w:name="qualifications-for-acupuncturist"/>
      <w:r>
        <w:t xml:space="preserve">Qualifications for acupuncturist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certification from the National Certification Commission for Acupuncture and Oriental Medicine</w:t>
      </w:r>
    </w:p>
    <w:p>
      <w:pPr>
        <w:pStyle w:val="Compact"/>
        <w:numPr>
          <w:numId w:val="1002"/>
          <w:ilvl w:val="0"/>
        </w:numPr>
      </w:pPr>
      <w:r>
        <w:t xml:space="preserve">Ability to discuss the scientific basis and commonly used techniques for acupuncture and complementary medical therapies</w:t>
      </w:r>
    </w:p>
    <w:p>
      <w:pPr>
        <w:pStyle w:val="Compact"/>
        <w:numPr>
          <w:numId w:val="1002"/>
          <w:ilvl w:val="0"/>
        </w:numPr>
      </w:pPr>
      <w:r>
        <w:t xml:space="preserve">3 years of professional practice in the field of Acupuncture or Integrative Medicine</w:t>
      </w:r>
    </w:p>
    <w:p>
      <w:pPr>
        <w:pStyle w:val="Compact"/>
        <w:numPr>
          <w:numId w:val="1002"/>
          <w:ilvl w:val="0"/>
        </w:numPr>
      </w:pPr>
      <w:r>
        <w:t xml:space="preserve">Orthopedic training in acupuncture</w:t>
      </w:r>
    </w:p>
    <w:p>
      <w:pPr>
        <w:pStyle w:val="Compact"/>
        <w:numPr>
          <w:numId w:val="1002"/>
          <w:ilvl w:val="0"/>
        </w:numPr>
      </w:pPr>
      <w:r>
        <w:t xml:space="preserve">OB/GYN Training in acupuncture</w:t>
      </w:r>
    </w:p>
    <w:p>
      <w:pPr>
        <w:pStyle w:val="Compact"/>
        <w:numPr>
          <w:numId w:val="1002"/>
          <w:ilvl w:val="0"/>
        </w:numPr>
      </w:pPr>
      <w:r>
        <w:t xml:space="preserve">Minimum five (5) years acupuncture experience,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upunctur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upunctur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2021-10-28T13:07:08Z</dcterms:created>
  <dcterms:modified xsi:type="dcterms:W3CDTF">2021-10-28T13:07:08Z</dcterms:modified>
</cp:coreProperties>
</file>