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https://www.velvetjobs.com/job-descriptions/actuarial-associate</w:t>
        </w:r>
      </w:hyperlink>
    </w:p>
    <w:p>
      <w:pPr>
        <w:pStyle w:val="Heading1"/>
      </w:pPr>
      <w:bookmarkStart w:id="21" w:name="example-of-actuarial-associate-job-description"/>
      <w:r>
        <w:t xml:space="preserve">Example of Actuarial Associate Job Description</w:t>
      </w:r>
      <w:bookmarkEnd w:id="21"/>
    </w:p>
    <w:p>
      <w:pPr>
        <w:pStyle w:val="Compact"/>
      </w:pPr>
      <w:r>
        <w:t xml:space="preserve">Our innovative and growing company is looking to fill the role of actuarial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tuarial-associate"/>
      <w:r>
        <w:t xml:space="preserve">Responsibilities for actuarial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Performing focused model reviews to ensure models are developed in accordance with internal policies and industry best standards</w:t>
      </w:r>
    </w:p>
    <w:p>
      <w:pPr>
        <w:pStyle w:val="Compact"/>
        <w:numPr>
          <w:numId w:val="1001"/>
          <w:ilvl w:val="0"/>
        </w:numPr>
      </w:pPr>
      <w:r>
        <w:t xml:space="preserve">Helping to identify areas of model risk governance that need to be included in the audit plan and assessed with priority</w:t>
      </w:r>
    </w:p>
    <w:p>
      <w:pPr>
        <w:pStyle w:val="Compact"/>
        <w:numPr>
          <w:numId w:val="1001"/>
          <w:ilvl w:val="0"/>
        </w:numPr>
      </w:pPr>
      <w:r>
        <w:t xml:space="preserve">Independently sampling data sets and model assumptions, including those used in the stress testing, cash flow projection, and capital management processes</w:t>
      </w:r>
    </w:p>
    <w:p>
      <w:pPr>
        <w:pStyle w:val="Compact"/>
        <w:numPr>
          <w:numId w:val="1001"/>
          <w:ilvl w:val="0"/>
        </w:numPr>
      </w:pPr>
      <w:r>
        <w:t xml:space="preserve">Delivering on time high quality audit reports in the area of model risk across the organization</w:t>
      </w:r>
    </w:p>
    <w:p>
      <w:pPr>
        <w:pStyle w:val="Compact"/>
        <w:numPr>
          <w:numId w:val="1001"/>
          <w:ilvl w:val="0"/>
        </w:numPr>
      </w:pPr>
      <w:r>
        <w:t xml:space="preserve">Helping validate internal audit and regulatory issues</w:t>
      </w:r>
    </w:p>
    <w:p>
      <w:pPr>
        <w:pStyle w:val="Compact"/>
        <w:numPr>
          <w:numId w:val="1001"/>
          <w:ilvl w:val="0"/>
        </w:numPr>
      </w:pPr>
      <w:r>
        <w:t xml:space="preserve">Acting as an advisor and apply in-depth model risk knowledge in the execution of horizontal audits that require such expertise</w:t>
      </w:r>
    </w:p>
    <w:p>
      <w:pPr>
        <w:pStyle w:val="Compact"/>
        <w:numPr>
          <w:numId w:val="1001"/>
          <w:ilvl w:val="0"/>
        </w:numPr>
      </w:pPr>
      <w:r>
        <w:t xml:space="preserve">Developing effective relationships with line and corporate management</w:t>
      </w:r>
    </w:p>
    <w:p>
      <w:pPr>
        <w:pStyle w:val="Compact"/>
        <w:numPr>
          <w:numId w:val="1001"/>
          <w:ilvl w:val="0"/>
        </w:numPr>
      </w:pPr>
      <w:r>
        <w:t xml:space="preserve">Using effective communication skills to influence a wide range of internal audiences</w:t>
      </w:r>
    </w:p>
    <w:p>
      <w:pPr>
        <w:pStyle w:val="Compact"/>
        <w:numPr>
          <w:numId w:val="1001"/>
          <w:ilvl w:val="0"/>
        </w:numPr>
      </w:pPr>
      <w:r>
        <w:t xml:space="preserve">Preparing periodic reports and business monitoring summaries</w:t>
      </w:r>
    </w:p>
    <w:p>
      <w:pPr>
        <w:pStyle w:val="Compact"/>
        <w:numPr>
          <w:numId w:val="1001"/>
          <w:ilvl w:val="0"/>
        </w:numPr>
      </w:pPr>
      <w:r>
        <w:t xml:space="preserve">Leverages technology in new and innovative ways and effectively communicates issues and recognizes and proposes solutions to current/existing analyses while continuously progressing analyses beyond what was done historically</w:t>
      </w:r>
    </w:p>
    <w:p>
      <w:pPr>
        <w:pStyle w:val="Heading2"/>
      </w:pPr>
      <w:bookmarkStart w:id="23" w:name="qualifications-for-actuarial-associate"/>
      <w:r>
        <w:t xml:space="preserve">Qualifications for actuarial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Associate of the Society of Actuaries (ASA), or actively pursuing an ASA designation with a completion date less than 1 years away</w:t>
      </w:r>
    </w:p>
    <w:p>
      <w:pPr>
        <w:pStyle w:val="Compact"/>
        <w:numPr>
          <w:numId w:val="1002"/>
          <w:ilvl w:val="0"/>
        </w:numPr>
      </w:pPr>
      <w:r>
        <w:t xml:space="preserve">Prior experience in insurance and/or actuarial work preferred</w:t>
      </w:r>
    </w:p>
    <w:p>
      <w:pPr>
        <w:pStyle w:val="Compact"/>
        <w:numPr>
          <w:numId w:val="1002"/>
          <w:ilvl w:val="0"/>
        </w:numPr>
      </w:pPr>
      <w:r>
        <w:t xml:space="preserve">At or near FSA level or equivalent</w:t>
      </w:r>
    </w:p>
    <w:p>
      <w:pPr>
        <w:pStyle w:val="Compact"/>
        <w:numPr>
          <w:numId w:val="1002"/>
          <w:ilvl w:val="0"/>
        </w:numPr>
      </w:pPr>
      <w:r>
        <w:t xml:space="preserve">Broad knowledge of insurance operations and products</w:t>
      </w:r>
    </w:p>
    <w:p>
      <w:pPr>
        <w:pStyle w:val="Compact"/>
        <w:numPr>
          <w:numId w:val="1002"/>
          <w:ilvl w:val="0"/>
        </w:numPr>
      </w:pPr>
      <w:r>
        <w:t xml:space="preserve">Ability to interact with other functional areas as required</w:t>
      </w:r>
    </w:p>
    <w:p>
      <w:pPr>
        <w:pStyle w:val="Compact"/>
        <w:numPr>
          <w:numId w:val="1002"/>
          <w:ilvl w:val="0"/>
        </w:numPr>
      </w:pPr>
      <w:r>
        <w:t xml:space="preserve">Bachelor’s degree in mathematics, statistics, actuarial science, economics or related field and 5 years of experience in statistical analysis or actuarial work, or 9 years of related experience in lieu of a degree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tuarial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tuarial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2021-10-28T13:34:49Z</dcterms:created>
  <dcterms:modified xsi:type="dcterms:W3CDTF">2021-10-28T13:34:49Z</dcterms:modified>
</cp:coreProperties>
</file>