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https://www.velvetjobs.com/job-descriptions/activation-manager</w:t>
        </w:r>
      </w:hyperlink>
    </w:p>
    <w:p>
      <w:pPr>
        <w:pStyle w:val="Heading1"/>
      </w:pPr>
      <w:bookmarkStart w:id="21" w:name="example-of-activation-manager-job-description"/>
      <w:r>
        <w:t xml:space="preserve">Example of Activation Manager Job Description</w:t>
      </w:r>
      <w:bookmarkEnd w:id="21"/>
    </w:p>
    <w:p>
      <w:pPr>
        <w:pStyle w:val="Compact"/>
      </w:pPr>
      <w:r>
        <w:t xml:space="preserve">Our innovative and growing company is looking for an activation manager. To join our growing team, please review the list of responsibilities and qualifications.</w:t>
      </w:r>
    </w:p>
    <w:p>
      <w:pPr>
        <w:pStyle w:val="Heading2"/>
      </w:pPr>
      <w:bookmarkStart w:id="22" w:name="responsibilities-for-activation-manager"/>
      <w:r>
        <w:t xml:space="preserve">Responsibilities for activation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day to day running and updating of the B2C web shop including promotional activity</w:t>
      </w:r>
    </w:p>
    <w:p>
      <w:pPr>
        <w:pStyle w:val="Compact"/>
        <w:numPr>
          <w:numId w:val="1001"/>
          <w:ilvl w:val="0"/>
        </w:numPr>
      </w:pPr>
      <w:r>
        <w:t xml:space="preserve">Be the single point of contact in the Sales Unit to the cluster marketing organization</w:t>
      </w:r>
    </w:p>
    <w:p>
      <w:pPr>
        <w:pStyle w:val="Compact"/>
        <w:numPr>
          <w:numId w:val="1001"/>
          <w:ilvl w:val="0"/>
        </w:numPr>
      </w:pPr>
      <w:r>
        <w:t xml:space="preserve">Maximize promotion effectiveness through planning and execution (manage promotional calendar, execution of flash sales, price discounts, campaigns, program participation, keywords)</w:t>
      </w:r>
    </w:p>
    <w:p>
      <w:pPr>
        <w:pStyle w:val="Compact"/>
        <w:numPr>
          <w:numId w:val="1001"/>
          <w:ilvl w:val="0"/>
        </w:numPr>
      </w:pPr>
      <w:r>
        <w:t xml:space="preserve">Work with Sales and Client Solutions to transition programs to activation, participating in the internal kick-off meetings, helping to facilitate the client kick-off and setting up weekly status meetings both with the client and internally as needed</w:t>
      </w:r>
    </w:p>
    <w:p>
      <w:pPr>
        <w:pStyle w:val="Compact"/>
        <w:numPr>
          <w:numId w:val="1001"/>
          <w:ilvl w:val="0"/>
        </w:numPr>
      </w:pPr>
      <w:r>
        <w:t xml:space="preserve">Articulate production elements and instill confidence throughout the execution process especially during critical periods of uncertainty or compressed timeframes</w:t>
      </w:r>
    </w:p>
    <w:p>
      <w:pPr>
        <w:pStyle w:val="Compact"/>
        <w:numPr>
          <w:numId w:val="1001"/>
          <w:ilvl w:val="0"/>
        </w:numPr>
      </w:pPr>
      <w:r>
        <w:t xml:space="preserve">Develop and maintain project deliverables including program summary, budgets, timelines, and creative guidelines – and confirm all projects are completed according to schedule and within budget</w:t>
      </w:r>
    </w:p>
    <w:p>
      <w:pPr>
        <w:pStyle w:val="Compact"/>
        <w:numPr>
          <w:numId w:val="1001"/>
          <w:ilvl w:val="0"/>
        </w:numPr>
      </w:pPr>
      <w:r>
        <w:t xml:space="preserve">Drive project delivery through effective use of external/client, internal and vendor status meetings, meeting notes and project status documents</w:t>
      </w:r>
    </w:p>
    <w:p>
      <w:pPr>
        <w:pStyle w:val="Compact"/>
        <w:numPr>
          <w:numId w:val="1001"/>
          <w:ilvl w:val="0"/>
        </w:numPr>
      </w:pPr>
      <w:r>
        <w:t xml:space="preserve">Tracking budget and commercial targets</w:t>
      </w:r>
    </w:p>
    <w:p>
      <w:pPr>
        <w:pStyle w:val="Compact"/>
        <w:numPr>
          <w:numId w:val="1001"/>
          <w:ilvl w:val="0"/>
        </w:numPr>
      </w:pPr>
      <w:r>
        <w:t xml:space="preserve">Link all marketing activities with the activities of the commercial team - Equip the sales force with the appropriate resources and materials to achieve their objectives (sales points, information leaflets)</w:t>
      </w:r>
    </w:p>
    <w:p>
      <w:pPr>
        <w:pStyle w:val="Compact"/>
        <w:numPr>
          <w:numId w:val="1001"/>
          <w:ilvl w:val="0"/>
        </w:numPr>
      </w:pPr>
      <w:r>
        <w:t xml:space="preserve">Ensure promotional activity is 100% accurate in Siebel</w:t>
      </w:r>
    </w:p>
    <w:p>
      <w:pPr>
        <w:pStyle w:val="Heading2"/>
      </w:pPr>
      <w:bookmarkStart w:id="23" w:name="qualifications-for-activation-manager"/>
      <w:r>
        <w:t xml:space="preserve">Qualifications for activation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work experience in a trade / product marketing function, preferably in Consumer Durables</w:t>
      </w:r>
    </w:p>
    <w:p>
      <w:pPr>
        <w:pStyle w:val="Compact"/>
        <w:numPr>
          <w:numId w:val="1002"/>
          <w:ilvl w:val="0"/>
        </w:numPr>
      </w:pPr>
      <w:r>
        <w:t xml:space="preserve">Experience from FMCG would be a plus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to cross-collaborate in teams</w:t>
      </w:r>
    </w:p>
    <w:p>
      <w:pPr>
        <w:pStyle w:val="Compact"/>
        <w:numPr>
          <w:numId w:val="1002"/>
          <w:ilvl w:val="0"/>
        </w:numPr>
      </w:pPr>
      <w:r>
        <w:t xml:space="preserve">Fluent Czech and good English language skills, spoken and written</w:t>
      </w:r>
    </w:p>
    <w:p>
      <w:pPr>
        <w:pStyle w:val="Compact"/>
        <w:numPr>
          <w:numId w:val="1002"/>
          <w:ilvl w:val="0"/>
        </w:numPr>
      </w:pPr>
      <w:r>
        <w:t xml:space="preserve">Bachelor’s Degree or higher in Architecture, Interior Design, or related field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FF&amp;E specification, facilities management, procurement, relocation management or project management with strong technical acumen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2021-10-28T18:29:19Z</dcterms:created>
  <dcterms:modified xsi:type="dcterms:W3CDTF">2021-10-28T18:29:19Z</dcterms:modified>
</cp:coreProperties>
</file>