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https://www.velvetjobs.com/job-descriptions/activation-coordinator</w:t>
        </w:r>
      </w:hyperlink>
    </w:p>
    <w:p>
      <w:pPr>
        <w:pStyle w:val="Heading1"/>
      </w:pPr>
      <w:bookmarkStart w:id="21" w:name="example-of-activation-coordinator-job-description"/>
      <w:r>
        <w:t xml:space="preserve">Example of Activation Coordinator Job Description</w:t>
      </w:r>
      <w:bookmarkEnd w:id="21"/>
    </w:p>
    <w:p>
      <w:pPr>
        <w:pStyle w:val="Compact"/>
      </w:pPr>
      <w:r>
        <w:t xml:space="preserve">Our company is growing rapidly and is looking for an activation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ivation-coordinator"/>
      <w:r>
        <w:t xml:space="preserve">Responsibilities for activation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Manager and Director with the activation and fulfillment of select accounts</w:t>
      </w:r>
    </w:p>
    <w:p>
      <w:pPr>
        <w:pStyle w:val="Compact"/>
        <w:numPr>
          <w:numId w:val="1001"/>
          <w:ilvl w:val="0"/>
        </w:numPr>
      </w:pPr>
      <w:r>
        <w:t xml:space="preserve">Collaborate with sales colleagues to ensure a full understanding of partner marketing objectives and strategic priorities</w:t>
      </w:r>
    </w:p>
    <w:p>
      <w:pPr>
        <w:pStyle w:val="Compact"/>
        <w:numPr>
          <w:numId w:val="1001"/>
          <w:ilvl w:val="0"/>
        </w:numPr>
      </w:pPr>
      <w:r>
        <w:t xml:space="preserve">Conduct regular status meetings or calls with each account to provide detailed proof of performance reports and continually evaluate the effectiveness of the partnership</w:t>
      </w:r>
    </w:p>
    <w:p>
      <w:pPr>
        <w:pStyle w:val="Compact"/>
        <w:numPr>
          <w:numId w:val="1001"/>
          <w:ilvl w:val="0"/>
        </w:numPr>
      </w:pPr>
      <w:r>
        <w:t xml:space="preserve">Provide hospitality to partners and their guests at athletic events and department events</w:t>
      </w:r>
    </w:p>
    <w:p>
      <w:pPr>
        <w:pStyle w:val="Compact"/>
        <w:numPr>
          <w:numId w:val="1001"/>
          <w:ilvl w:val="0"/>
        </w:numPr>
      </w:pPr>
      <w:r>
        <w:t xml:space="preserve">Track expenses and manage budgets relating to the execution of accounts</w:t>
      </w:r>
    </w:p>
    <w:p>
      <w:pPr>
        <w:pStyle w:val="Compact"/>
        <w:numPr>
          <w:numId w:val="1001"/>
          <w:ilvl w:val="0"/>
        </w:numPr>
      </w:pPr>
      <w:r>
        <w:t xml:space="preserve">Take an active role in account renewals</w:t>
      </w:r>
    </w:p>
    <w:p>
      <w:pPr>
        <w:pStyle w:val="Compact"/>
        <w:numPr>
          <w:numId w:val="1001"/>
          <w:ilvl w:val="0"/>
        </w:numPr>
      </w:pPr>
      <w:r>
        <w:t xml:space="preserve">Maintain thorough communication with Director, Partnership Activation regarding all partner activity</w:t>
      </w:r>
    </w:p>
    <w:p>
      <w:pPr>
        <w:pStyle w:val="Compact"/>
        <w:numPr>
          <w:numId w:val="1001"/>
          <w:ilvl w:val="0"/>
        </w:numPr>
      </w:pPr>
      <w:r>
        <w:t xml:space="preserve">Performs all tasks necessary for the complete implementation of the activation of standard customer services order</w:t>
      </w:r>
    </w:p>
    <w:p>
      <w:pPr>
        <w:pStyle w:val="Compact"/>
        <w:numPr>
          <w:numId w:val="1001"/>
          <w:ilvl w:val="0"/>
        </w:numPr>
      </w:pPr>
      <w:r>
        <w:t xml:space="preserve">Participates in working with the customer to schedule activations</w:t>
      </w:r>
    </w:p>
    <w:p>
      <w:pPr>
        <w:pStyle w:val="Compact"/>
        <w:numPr>
          <w:numId w:val="1001"/>
          <w:ilvl w:val="0"/>
        </w:numPr>
      </w:pPr>
      <w:r>
        <w:t xml:space="preserve">Ensure local relevance of marketing based on local market and competitor expertise</w:t>
      </w:r>
    </w:p>
    <w:p>
      <w:pPr>
        <w:pStyle w:val="Heading2"/>
      </w:pPr>
      <w:bookmarkStart w:id="23" w:name="qualifications-for-activation-coordinator"/>
      <w:r>
        <w:t xml:space="preserve">Qualifications for activation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Retail and CPG experience</w:t>
      </w:r>
    </w:p>
    <w:p>
      <w:pPr>
        <w:pStyle w:val="Compact"/>
        <w:numPr>
          <w:numId w:val="1002"/>
          <w:ilvl w:val="0"/>
        </w:numPr>
      </w:pPr>
      <w:r>
        <w:t xml:space="preserve">Experience in successfully managing marketing projects</w:t>
      </w:r>
    </w:p>
    <w:p>
      <w:pPr>
        <w:pStyle w:val="Compact"/>
        <w:numPr>
          <w:numId w:val="1002"/>
          <w:ilvl w:val="0"/>
        </w:numPr>
      </w:pPr>
      <w:r>
        <w:t xml:space="preserve">1 year of marketing or advertising experience</w:t>
      </w:r>
    </w:p>
    <w:p>
      <w:pPr>
        <w:pStyle w:val="Compact"/>
        <w:numPr>
          <w:numId w:val="1002"/>
          <w:ilvl w:val="0"/>
        </w:numPr>
      </w:pPr>
      <w:r>
        <w:t xml:space="preserve">1-2 years’ experience in a sponsorship role in collegiate athletics or professional sports</w:t>
      </w:r>
    </w:p>
    <w:p>
      <w:pPr>
        <w:pStyle w:val="Compact"/>
        <w:numPr>
          <w:numId w:val="1002"/>
          <w:ilvl w:val="0"/>
        </w:numPr>
      </w:pPr>
      <w:r>
        <w:t xml:space="preserve">Ability to prioritize workload, manage time and projects, and demonstrate flexibility</w:t>
      </w:r>
    </w:p>
    <w:p>
      <w:pPr>
        <w:pStyle w:val="Compact"/>
        <w:numPr>
          <w:numId w:val="1002"/>
          <w:ilvl w:val="0"/>
        </w:numPr>
      </w:pPr>
      <w:r>
        <w:t xml:space="preserve">Ability to communicate professionally and effectively both written and orally, and with persons at multiple levels and of diverse backgrounds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a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a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2021-10-28T18:32:27Z</dcterms:created>
  <dcterms:modified xsi:type="dcterms:W3CDTF">2021-10-28T18:32:27Z</dcterms:modified>
</cp:coreProperties>
</file>