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https://www.velvetjobs.com/job-descriptions/acquisition-marketing-manager</w:t>
        </w:r>
      </w:hyperlink>
    </w:p>
    <w:p>
      <w:pPr>
        <w:pStyle w:val="Heading1"/>
      </w:pPr>
      <w:bookmarkStart w:id="21" w:name="example-of-acquisition-marketing-manager-job-description"/>
      <w:r>
        <w:t xml:space="preserve">Example of Acquisition Marketing Manager Job Description</w:t>
      </w:r>
      <w:bookmarkEnd w:id="21"/>
    </w:p>
    <w:p>
      <w:pPr>
        <w:pStyle w:val="Compact"/>
      </w:pPr>
      <w:r>
        <w:t xml:space="preserve">Our company is looking to fill the role of acquisition marketing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quisition-marketing-manager"/>
      <w:r>
        <w:t xml:space="preserve">Responsibilities for acquisition marketing manager</w:t>
      </w:r>
      <w:bookmarkEnd w:id="22"/>
    </w:p>
    <w:p>
      <w:pPr>
        <w:pStyle w:val="Compact"/>
        <w:numPr>
          <w:numId w:val="1001"/>
          <w:ilvl w:val="0"/>
        </w:numPr>
      </w:pPr>
      <w:r>
        <w:t xml:space="preserve">Manage all CSo targeted marketing programs to enhance our MROI and deliver on our CSo acquisition and deepening goals</w:t>
      </w:r>
    </w:p>
    <w:p>
      <w:pPr>
        <w:pStyle w:val="Compact"/>
        <w:numPr>
          <w:numId w:val="1001"/>
          <w:ilvl w:val="0"/>
        </w:numPr>
      </w:pPr>
      <w:r>
        <w:t xml:space="preserve">Develop and implement customer-centric marketing strategies and campaigns to acquire, cross-sell, and up-sell desired SMB CSo clients</w:t>
      </w:r>
    </w:p>
    <w:p>
      <w:pPr>
        <w:pStyle w:val="Compact"/>
        <w:numPr>
          <w:numId w:val="1001"/>
          <w:ilvl w:val="0"/>
        </w:numPr>
      </w:pPr>
      <w:r>
        <w:t xml:space="preserve">Identify best of breed approaches and tools to facilitate the identification of client needs and behaviors that lead to proactive “near-time/real-time” interactions to deepen and/or retain customer relationships</w:t>
      </w:r>
    </w:p>
    <w:p>
      <w:pPr>
        <w:pStyle w:val="Compact"/>
        <w:numPr>
          <w:numId w:val="1001"/>
          <w:ilvl w:val="0"/>
        </w:numPr>
      </w:pPr>
      <w:r>
        <w:t xml:space="preserve">Partner and coordinate with Product Management, Sales, Customer Experience, Direct Marketing, Marketing Execution Teams, Modeling, Customer Analytics, Campaign Measurement, CRM teams to drive our campaign objectives</w:t>
      </w:r>
    </w:p>
    <w:p>
      <w:pPr>
        <w:pStyle w:val="Compact"/>
        <w:numPr>
          <w:numId w:val="1001"/>
          <w:ilvl w:val="0"/>
        </w:numPr>
      </w:pPr>
      <w:r>
        <w:t xml:space="preserve">Proactively partner and collaborate across key lines of business, including Business Banking Marketing, INK Marketing, and Consumer Marketing partners</w:t>
      </w:r>
    </w:p>
    <w:p>
      <w:pPr>
        <w:pStyle w:val="Compact"/>
        <w:numPr>
          <w:numId w:val="1001"/>
          <w:ilvl w:val="0"/>
        </w:numPr>
      </w:pPr>
      <w:r>
        <w:t xml:space="preserve">Develop and present business cases outlining program strategy, costs, expected return, test design and results to senior management</w:t>
      </w:r>
    </w:p>
    <w:p>
      <w:pPr>
        <w:pStyle w:val="Compact"/>
        <w:numPr>
          <w:numId w:val="1001"/>
          <w:ilvl w:val="0"/>
        </w:numPr>
      </w:pPr>
      <w:r>
        <w:t xml:space="preserve">Leverage test design and performance analysis to continually improve effectiveness of ongoing programs</w:t>
      </w:r>
    </w:p>
    <w:p>
      <w:pPr>
        <w:pStyle w:val="Compact"/>
        <w:numPr>
          <w:numId w:val="1001"/>
          <w:ilvl w:val="0"/>
        </w:numPr>
      </w:pPr>
      <w:r>
        <w:t xml:space="preserve">Ongoing management of approved programs through implementation, including forecast tracking compared to budget, fulfillment tracking, systems changes (when necessary), and field communication</w:t>
      </w:r>
    </w:p>
    <w:p>
      <w:pPr>
        <w:pStyle w:val="Compact"/>
        <w:numPr>
          <w:numId w:val="1001"/>
          <w:ilvl w:val="0"/>
        </w:numPr>
      </w:pPr>
      <w:r>
        <w:t xml:space="preserve">Ensure consistency of brand messages and image across tactics and programs</w:t>
      </w:r>
    </w:p>
    <w:p>
      <w:pPr>
        <w:pStyle w:val="Compact"/>
        <w:numPr>
          <w:numId w:val="1001"/>
          <w:ilvl w:val="0"/>
        </w:numPr>
      </w:pPr>
      <w:r>
        <w:t xml:space="preserve">Challenge existing processes and lead in driving improvements data / campaign processes</w:t>
      </w:r>
    </w:p>
    <w:p>
      <w:pPr>
        <w:pStyle w:val="Heading2"/>
      </w:pPr>
      <w:bookmarkStart w:id="23" w:name="qualifications-for-acquisition-marketing-manager"/>
      <w:r>
        <w:t xml:space="preserve">Qualifications for acquisition marketing manager</w:t>
      </w:r>
      <w:bookmarkEnd w:id="23"/>
    </w:p>
    <w:p>
      <w:pPr>
        <w:pStyle w:val="Compact"/>
        <w:numPr>
          <w:numId w:val="1002"/>
          <w:ilvl w:val="0"/>
        </w:numPr>
      </w:pPr>
      <w:r>
        <w:t xml:space="preserve">Proven track-record, individually and by managing teams, of developing and growing profitable online marketing programs including paid search, display, affiliate, and SEO marketing</w:t>
      </w:r>
    </w:p>
    <w:p>
      <w:pPr>
        <w:pStyle w:val="Compact"/>
        <w:numPr>
          <w:numId w:val="1002"/>
          <w:ilvl w:val="0"/>
        </w:numPr>
      </w:pPr>
      <w:r>
        <w:t xml:space="preserve">Experience with search marketing vendors and tools required</w:t>
      </w:r>
    </w:p>
    <w:p>
      <w:pPr>
        <w:pStyle w:val="Compact"/>
        <w:numPr>
          <w:numId w:val="1002"/>
          <w:ilvl w:val="0"/>
        </w:numPr>
      </w:pPr>
      <w:r>
        <w:t xml:space="preserve">Must be analytical, and comfortable working with data</w:t>
      </w:r>
    </w:p>
    <w:p>
      <w:pPr>
        <w:pStyle w:val="Compact"/>
        <w:numPr>
          <w:numId w:val="1002"/>
          <w:ilvl w:val="0"/>
        </w:numPr>
      </w:pPr>
      <w:r>
        <w:t xml:space="preserve">The ability to sit for extended periods and to bend, kneel, and stoop</w:t>
      </w:r>
    </w:p>
    <w:p>
      <w:pPr>
        <w:pStyle w:val="Compact"/>
        <w:numPr>
          <w:numId w:val="1002"/>
          <w:ilvl w:val="0"/>
        </w:numPr>
      </w:pPr>
      <w:r>
        <w:t xml:space="preserve">Strong career growth in chosen industry</w:t>
      </w:r>
    </w:p>
    <w:p>
      <w:pPr>
        <w:pStyle w:val="Compact"/>
        <w:numPr>
          <w:numId w:val="1002"/>
          <w:ilvl w:val="0"/>
        </w:numPr>
      </w:pPr>
      <w:r>
        <w:t xml:space="preserve">5+ years in a leadership position managing monetization of freemium online models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quisition-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quisition-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2021-10-28T13:25:07Z</dcterms:created>
  <dcterms:modified xsi:type="dcterms:W3CDTF">2021-10-28T13:25:07Z</dcterms:modified>
</cp:coreProperties>
</file>