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https://www.velvetjobs.com/job-descriptions/acquisition-management</w:t>
        </w:r>
      </w:hyperlink>
    </w:p>
    <w:p>
      <w:pPr>
        <w:pStyle w:val="Heading1"/>
      </w:pPr>
      <w:bookmarkStart w:id="21" w:name="example-of-acquisition-management-job-description"/>
      <w:r>
        <w:t xml:space="preserve">Example of Acquisition Management Job Description</w:t>
      </w:r>
      <w:bookmarkEnd w:id="21"/>
    </w:p>
    <w:p>
      <w:pPr>
        <w:pStyle w:val="Compact"/>
      </w:pPr>
      <w:r>
        <w:t xml:space="preserve">Our growing company is hiring for an acquisition management. To join our growing team, please review the list of responsibilities and qualifications.</w:t>
      </w:r>
    </w:p>
    <w:p>
      <w:pPr>
        <w:pStyle w:val="Heading2"/>
      </w:pPr>
      <w:bookmarkStart w:id="22" w:name="responsibilities-for-acquisition-management"/>
      <w:r>
        <w:t xml:space="preserve">Responsibilities for acquisition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customer service function and manage outsourced vendor</w:t>
      </w:r>
    </w:p>
    <w:p>
      <w:pPr>
        <w:pStyle w:val="Compact"/>
        <w:numPr>
          <w:numId w:val="1001"/>
          <w:ilvl w:val="0"/>
        </w:numPr>
      </w:pPr>
      <w:r>
        <w:t xml:space="preserve">Foster a culture of experimentation and a/b test continually to drive success in a competitive OTT market place</w:t>
      </w:r>
    </w:p>
    <w:p>
      <w:pPr>
        <w:pStyle w:val="Compact"/>
        <w:numPr>
          <w:numId w:val="1001"/>
          <w:ilvl w:val="0"/>
        </w:numPr>
      </w:pPr>
      <w:r>
        <w:t xml:space="preserve">Convene, collaborate and communicate regularly with cross-functional team to provide key information, ensure joint planning, coordinate activities and raise and solve issues and opportunities</w:t>
      </w:r>
    </w:p>
    <w:p>
      <w:pPr>
        <w:pStyle w:val="Compact"/>
        <w:numPr>
          <w:numId w:val="1001"/>
          <w:ilvl w:val="0"/>
        </w:numPr>
      </w:pPr>
      <w:r>
        <w:t xml:space="preserve">Work with GM on long-range plans and strategies for growth and to share key learnings from OTT space with broader Turner leaders</w:t>
      </w:r>
    </w:p>
    <w:p>
      <w:pPr>
        <w:pStyle w:val="Compact"/>
        <w:numPr>
          <w:numId w:val="1001"/>
          <w:ilvl w:val="0"/>
        </w:numPr>
      </w:pPr>
      <w:r>
        <w:t xml:space="preserve">Manage execution of direct marketing and digital campaigns end to end from conception to delivery including creation of campaign, audience lists, creative content, and ensuring cross-functional approvals including Legal, Compliance, Brand</w:t>
      </w:r>
    </w:p>
    <w:p>
      <w:pPr>
        <w:pStyle w:val="Compact"/>
        <w:numPr>
          <w:numId w:val="1001"/>
          <w:ilvl w:val="0"/>
        </w:numPr>
      </w:pPr>
      <w:r>
        <w:t xml:space="preserve">Partner closely with Customer Analytics team on determination of campaign strategy and design of experiments</w:t>
      </w:r>
    </w:p>
    <w:p>
      <w:pPr>
        <w:pStyle w:val="Compact"/>
        <w:numPr>
          <w:numId w:val="1001"/>
          <w:ilvl w:val="0"/>
        </w:numPr>
      </w:pPr>
      <w:r>
        <w:t xml:space="preserve">Work closely with creative and print agencies on campaign creative readiness</w:t>
      </w:r>
    </w:p>
    <w:p>
      <w:pPr>
        <w:pStyle w:val="Compact"/>
        <w:numPr>
          <w:numId w:val="1001"/>
          <w:ilvl w:val="0"/>
        </w:numPr>
      </w:pPr>
      <w:r>
        <w:t xml:space="preserve">Develop and execute on robust set of process and controls minimizing campaign operational risk and optimizing go-to-market time</w:t>
      </w:r>
    </w:p>
    <w:p>
      <w:pPr>
        <w:pStyle w:val="Compact"/>
        <w:numPr>
          <w:numId w:val="1001"/>
          <w:ilvl w:val="0"/>
        </w:numPr>
      </w:pPr>
      <w:r>
        <w:t xml:space="preserve">Liaise with technology and data vendors for enhance marketing automation, efficiency, controls</w:t>
      </w:r>
    </w:p>
    <w:p>
      <w:pPr>
        <w:pStyle w:val="Compact"/>
        <w:numPr>
          <w:numId w:val="1001"/>
          <w:ilvl w:val="0"/>
        </w:numPr>
      </w:pPr>
      <w:r>
        <w:t xml:space="preserve">Tertiary qualifications - bachelor degree in commerce, finance, accounting or a related discipline</w:t>
      </w:r>
    </w:p>
    <w:p>
      <w:pPr>
        <w:pStyle w:val="Heading2"/>
      </w:pPr>
      <w:bookmarkStart w:id="23" w:name="qualifications-for-acquisition-management"/>
      <w:r>
        <w:t xml:space="preserve">Qualifications for acquisition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degree, Master’s Degree in Human Resources preferably</w:t>
      </w:r>
    </w:p>
    <w:p>
      <w:pPr>
        <w:pStyle w:val="Compact"/>
        <w:numPr>
          <w:numId w:val="1002"/>
          <w:ilvl w:val="0"/>
        </w:numPr>
      </w:pPr>
      <w:r>
        <w:t xml:space="preserve">Strong communicator who can effectively share a marketing strategy up, down and across cross functional teams</w:t>
      </w:r>
    </w:p>
    <w:p>
      <w:pPr>
        <w:pStyle w:val="Compact"/>
        <w:numPr>
          <w:numId w:val="1002"/>
          <w:ilvl w:val="0"/>
        </w:numPr>
      </w:pPr>
      <w:r>
        <w:t xml:space="preserve">Desire to work collaboratively on diverse cross functional teams</w:t>
      </w:r>
    </w:p>
    <w:p>
      <w:pPr>
        <w:pStyle w:val="Compact"/>
        <w:numPr>
          <w:numId w:val="1002"/>
          <w:ilvl w:val="0"/>
        </w:numPr>
      </w:pPr>
      <w:r>
        <w:t xml:space="preserve">Agency, digital and financial services experience are all a plus</w:t>
      </w:r>
    </w:p>
    <w:p>
      <w:pPr>
        <w:pStyle w:val="Compact"/>
        <w:numPr>
          <w:numId w:val="1002"/>
          <w:ilvl w:val="0"/>
        </w:numPr>
      </w:pPr>
      <w:r>
        <w:t xml:space="preserve">Proven experience working with leading edge digital marketing tools</w:t>
      </w:r>
    </w:p>
    <w:p>
      <w:pPr>
        <w:pStyle w:val="Compact"/>
        <w:numPr>
          <w:numId w:val="1002"/>
          <w:ilvl w:val="0"/>
        </w:numPr>
      </w:pPr>
      <w:r>
        <w:t xml:space="preserve">7+ years of progressive experience in a media, consumer facing digital brand or digital distribution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quisition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quisition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2021-10-28T13:12:13Z</dcterms:created>
  <dcterms:modified xsi:type="dcterms:W3CDTF">2021-10-28T13:12:13Z</dcterms:modified>
</cp:coreProperties>
</file>