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https://www.velvetjobs.com/job-descriptions/acquisition-analyst-senior</w:t>
        </w:r>
      </w:hyperlink>
    </w:p>
    <w:p>
      <w:pPr>
        <w:pStyle w:val="Heading1"/>
      </w:pPr>
      <w:bookmarkStart w:id="21" w:name="example-of-acquisition-analyst-senior-job-description"/>
      <w:r>
        <w:t xml:space="preserve">Example of Acquisition Analyst, Senior Job Description</w:t>
      </w:r>
      <w:bookmarkEnd w:id="21"/>
    </w:p>
    <w:p>
      <w:pPr>
        <w:pStyle w:val="Compact"/>
      </w:pPr>
      <w:r>
        <w:t xml:space="preserve">Our growing company is searching for experienced candidates for the position of acquisition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analyst-senior"/>
      <w:r>
        <w:t xml:space="preserve">Responsibilities for acquisition analyst, senior</w:t>
      </w:r>
      <w:bookmarkEnd w:id="22"/>
    </w:p>
    <w:p>
      <w:pPr>
        <w:pStyle w:val="Compact"/>
        <w:numPr>
          <w:numId w:val="1001"/>
          <w:ilvl w:val="0"/>
        </w:numPr>
      </w:pPr>
      <w:r>
        <w:t xml:space="preserve">PPI focus to streamline, standardize, and document internal processes to improve handoffs, minimize waste, and improve results</w:t>
      </w:r>
    </w:p>
    <w:p>
      <w:pPr>
        <w:pStyle w:val="Compact"/>
        <w:numPr>
          <w:numId w:val="1001"/>
          <w:ilvl w:val="0"/>
        </w:numPr>
      </w:pPr>
      <w:r>
        <w:t xml:space="preserve">Manage relationships with internal and external partners, Cardmember targeting teams, Tech teams, Product teams, and Aeroplan co-brand partner teams</w:t>
      </w:r>
    </w:p>
    <w:p>
      <w:pPr>
        <w:pStyle w:val="Compact"/>
        <w:numPr>
          <w:numId w:val="1001"/>
          <w:ilvl w:val="0"/>
        </w:numPr>
      </w:pPr>
      <w:r>
        <w:t xml:space="preserve">Analyze quantitative and qualitative information to develop and recommend strategies for improved offer constructs</w:t>
      </w:r>
    </w:p>
    <w:p>
      <w:pPr>
        <w:pStyle w:val="Compact"/>
        <w:numPr>
          <w:numId w:val="1001"/>
          <w:ilvl w:val="0"/>
        </w:numPr>
      </w:pPr>
      <w:r>
        <w:t xml:space="preserve">Identify and evaluate new opportunities to drive incremental acquisitions through enhancements to existing assets and delivery of assets to new markets</w:t>
      </w:r>
    </w:p>
    <w:p>
      <w:pPr>
        <w:pStyle w:val="Compact"/>
        <w:numPr>
          <w:numId w:val="1001"/>
          <w:ilvl w:val="0"/>
        </w:numPr>
      </w:pPr>
      <w:r>
        <w:t xml:space="preserve">Partner closely with in-house, agile scrum team to deliver on the product backlog, with a core focus on driving profitable acquisitions</w:t>
      </w:r>
    </w:p>
    <w:p>
      <w:pPr>
        <w:pStyle w:val="Compact"/>
        <w:numPr>
          <w:numId w:val="1001"/>
          <w:ilvl w:val="0"/>
        </w:numPr>
      </w:pPr>
      <w:r>
        <w:t xml:space="preserve">Support development and implementation of new capabilities</w:t>
      </w:r>
    </w:p>
    <w:p>
      <w:pPr>
        <w:pStyle w:val="Compact"/>
        <w:numPr>
          <w:numId w:val="1001"/>
          <w:ilvl w:val="0"/>
        </w:numPr>
      </w:pPr>
      <w:r>
        <w:t xml:space="preserve">Ensure quality of deliverables through completion of functional UAT</w:t>
      </w:r>
    </w:p>
    <w:p>
      <w:pPr>
        <w:pStyle w:val="Compact"/>
        <w:numPr>
          <w:numId w:val="1001"/>
          <w:ilvl w:val="0"/>
        </w:numPr>
      </w:pPr>
      <w:r>
        <w:t xml:space="preserve">Liaise with key market stakeholders to align on business priorities and objectives</w:t>
      </w:r>
    </w:p>
    <w:p>
      <w:pPr>
        <w:pStyle w:val="Compact"/>
        <w:numPr>
          <w:numId w:val="1001"/>
          <w:ilvl w:val="0"/>
        </w:numPr>
      </w:pPr>
      <w:r>
        <w:t xml:space="preserve">Manage product roadmaps</w:t>
      </w:r>
    </w:p>
    <w:p>
      <w:pPr>
        <w:pStyle w:val="Compact"/>
        <w:numPr>
          <w:numId w:val="1001"/>
          <w:ilvl w:val="0"/>
        </w:numPr>
      </w:pPr>
      <w:r>
        <w:t xml:space="preserve">Engage technology and analytics teams to define implementation and tracking requirements</w:t>
      </w:r>
    </w:p>
    <w:p>
      <w:pPr>
        <w:pStyle w:val="Heading2"/>
      </w:pPr>
      <w:bookmarkStart w:id="23" w:name="qualifications-for-acquisition-analyst-senior"/>
      <w:r>
        <w:t xml:space="preserve">Qualifications for acquisition analyst, senior</w:t>
      </w:r>
      <w:bookmarkEnd w:id="23"/>
    </w:p>
    <w:p>
      <w:pPr>
        <w:pStyle w:val="Compact"/>
        <w:numPr>
          <w:numId w:val="1002"/>
          <w:ilvl w:val="0"/>
        </w:numPr>
      </w:pPr>
      <w:r>
        <w:t xml:space="preserve">Oversee production, maintenance and distribution of reports</w:t>
      </w:r>
    </w:p>
    <w:p>
      <w:pPr>
        <w:pStyle w:val="Compact"/>
        <w:numPr>
          <w:numId w:val="1002"/>
          <w:ilvl w:val="0"/>
        </w:numPr>
      </w:pPr>
      <w:r>
        <w:t xml:space="preserve">Complete deep dives into results to inform TA and HR business leaders of emerging trends and proactively identify areas of concern for assigned topics</w:t>
      </w:r>
    </w:p>
    <w:p>
      <w:pPr>
        <w:pStyle w:val="Compact"/>
        <w:numPr>
          <w:numId w:val="1002"/>
          <w:ilvl w:val="0"/>
        </w:numPr>
      </w:pPr>
      <w:r>
        <w:t xml:space="preserve">Experience working in global business environment with sound understanding of global process and transactional flows is strongly desired</w:t>
      </w:r>
    </w:p>
    <w:p>
      <w:pPr>
        <w:pStyle w:val="Compact"/>
        <w:numPr>
          <w:numId w:val="1002"/>
          <w:ilvl w:val="0"/>
        </w:numPr>
      </w:pPr>
      <w:r>
        <w:t xml:space="preserve">Effective people and project management skills - with the ability to motivate and manage a team of Analysts</w:t>
      </w:r>
    </w:p>
    <w:p>
      <w:pPr>
        <w:pStyle w:val="Compact"/>
        <w:numPr>
          <w:numId w:val="1002"/>
          <w:ilvl w:val="0"/>
        </w:numPr>
      </w:pPr>
      <w:r>
        <w:t xml:space="preserve">A successful track record in Consumer Risk Management</w:t>
      </w:r>
    </w:p>
    <w:p>
      <w:pPr>
        <w:pStyle w:val="Compact"/>
        <w:numPr>
          <w:numId w:val="1002"/>
          <w:ilvl w:val="0"/>
        </w:numPr>
      </w:pPr>
      <w:r>
        <w:t xml:space="preserve">5+ years of experience with supporting defense systems acquisition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2021-10-28T12:52:59Z</dcterms:created>
  <dcterms:modified xsi:type="dcterms:W3CDTF">2021-10-28T12:52:59Z</dcterms:modified>
</cp:coreProperties>
</file>