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https://www.velvetjobs.com/job-descriptions/accounts-receivable-billing</w:t>
        </w:r>
      </w:hyperlink>
    </w:p>
    <w:p>
      <w:pPr>
        <w:pStyle w:val="Heading1"/>
      </w:pPr>
      <w:bookmarkStart w:id="21" w:name="example-of-accounts-receivable-billing-job-description"/>
      <w:r>
        <w:t xml:space="preserve">Example of Accounts Receivable / Billing Job Description</w:t>
      </w:r>
      <w:bookmarkEnd w:id="21"/>
    </w:p>
    <w:p>
      <w:pPr>
        <w:pStyle w:val="Compact"/>
      </w:pPr>
      <w:r>
        <w:t xml:space="preserve">Our company is growing rapidly and is looking to fill the role of accounts receivable / billing.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s-receivable-billing"/>
      <w:r>
        <w:t xml:space="preserve">Responsibilities for accounts receivable / billing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 documentation and process improvement</w:t>
      </w:r>
    </w:p>
    <w:p>
      <w:pPr>
        <w:pStyle w:val="Compact"/>
        <w:numPr>
          <w:numId w:val="1001"/>
          <w:ilvl w:val="0"/>
        </w:numPr>
      </w:pPr>
      <w:r>
        <w:t xml:space="preserve">Performs Sarbanes-Oxley audit controls</w:t>
      </w:r>
    </w:p>
    <w:p>
      <w:pPr>
        <w:pStyle w:val="Compact"/>
        <w:numPr>
          <w:numId w:val="1001"/>
          <w:ilvl w:val="0"/>
        </w:numPr>
      </w:pPr>
      <w:r>
        <w:t xml:space="preserve">Responsible for ensuring the accounting transactions required to adequately report and manage receivable and specific revenue accounts are completed in a timely and accurate manner</w:t>
      </w:r>
    </w:p>
    <w:p>
      <w:pPr>
        <w:pStyle w:val="Compact"/>
        <w:numPr>
          <w:numId w:val="1001"/>
          <w:ilvl w:val="0"/>
        </w:numPr>
      </w:pPr>
      <w:r>
        <w:t xml:space="preserve">Answer Profit &amp; Loss and Balance Sheet questions for assigned accounts and ensure completion of period-end checklist</w:t>
      </w:r>
    </w:p>
    <w:p>
      <w:pPr>
        <w:pStyle w:val="Compact"/>
        <w:numPr>
          <w:numId w:val="1001"/>
          <w:ilvl w:val="0"/>
        </w:numPr>
      </w:pPr>
      <w:r>
        <w:t xml:space="preserve">Performs SOX control(s) and maintains proper documentation for audit review</w:t>
      </w:r>
    </w:p>
    <w:p>
      <w:pPr>
        <w:pStyle w:val="Compact"/>
        <w:numPr>
          <w:numId w:val="1001"/>
          <w:ilvl w:val="0"/>
        </w:numPr>
      </w:pPr>
      <w:r>
        <w:t xml:space="preserve">Serve as Accounts Receivable point of contact for assigned processes</w:t>
      </w:r>
    </w:p>
    <w:p>
      <w:pPr>
        <w:pStyle w:val="Compact"/>
        <w:numPr>
          <w:numId w:val="1001"/>
          <w:ilvl w:val="0"/>
        </w:numPr>
      </w:pPr>
      <w:r>
        <w:t xml:space="preserve">Maintain policy and procedures for assigned processes</w:t>
      </w:r>
    </w:p>
    <w:p>
      <w:pPr>
        <w:pStyle w:val="Compact"/>
        <w:numPr>
          <w:numId w:val="1001"/>
          <w:ilvl w:val="0"/>
        </w:numPr>
      </w:pPr>
      <w:r>
        <w:t xml:space="preserve">Monitor compliance of the Accounts Receivable approval policies for invoice, credit memo, and payback transactions</w:t>
      </w:r>
    </w:p>
    <w:p>
      <w:pPr>
        <w:pStyle w:val="Compact"/>
        <w:numPr>
          <w:numId w:val="1001"/>
          <w:ilvl w:val="0"/>
        </w:numPr>
      </w:pPr>
      <w:r>
        <w:t xml:space="preserve">Assist with providing requested information for internal and external auditors</w:t>
      </w:r>
    </w:p>
    <w:p>
      <w:pPr>
        <w:pStyle w:val="Compact"/>
        <w:numPr>
          <w:numId w:val="1001"/>
          <w:ilvl w:val="0"/>
        </w:numPr>
      </w:pPr>
      <w:r>
        <w:t xml:space="preserve">Provide support to department management by assisting with the resolution of various problems that may arise, such as customer/vendor disputes, account analysis and balancing, and process or system issues</w:t>
      </w:r>
    </w:p>
    <w:p>
      <w:pPr>
        <w:pStyle w:val="Heading2"/>
      </w:pPr>
      <w:bookmarkStart w:id="23" w:name="qualifications-for-accounts-receivable-billing"/>
      <w:r>
        <w:t xml:space="preserve">Qualifications for accounts receivable / billing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knowledge of Reliable Visual</w:t>
      </w:r>
    </w:p>
    <w:p>
      <w:pPr>
        <w:pStyle w:val="Compact"/>
        <w:numPr>
          <w:numId w:val="1002"/>
          <w:ilvl w:val="0"/>
        </w:numPr>
      </w:pPr>
      <w:r>
        <w:t xml:space="preserve">Review of own processes to identify continuous improvement opportunities</w:t>
      </w:r>
    </w:p>
    <w:p>
      <w:pPr>
        <w:pStyle w:val="Compact"/>
        <w:numPr>
          <w:numId w:val="1002"/>
          <w:ilvl w:val="0"/>
        </w:numPr>
      </w:pPr>
      <w:r>
        <w:t xml:space="preserve">Point of contact for 3rd party vendor relations for outsourced functions</w:t>
      </w:r>
    </w:p>
    <w:p>
      <w:pPr>
        <w:pStyle w:val="Compact"/>
        <w:numPr>
          <w:numId w:val="1002"/>
          <w:ilvl w:val="0"/>
        </w:numPr>
      </w:pPr>
      <w:r>
        <w:t xml:space="preserve">Participates or leads special projects as assigned</w:t>
      </w:r>
    </w:p>
    <w:p>
      <w:pPr>
        <w:pStyle w:val="Compact"/>
        <w:numPr>
          <w:numId w:val="1002"/>
          <w:ilvl w:val="0"/>
        </w:numPr>
      </w:pPr>
      <w:r>
        <w:t xml:space="preserve">Bachelor’s degree in Accounting or related field or five (5) + years of high volume Accounts Receivable or Accounting experience in a fast paced dynamic environment</w:t>
      </w:r>
    </w:p>
    <w:p>
      <w:pPr>
        <w:pStyle w:val="Compact"/>
        <w:numPr>
          <w:numId w:val="1002"/>
          <w:ilvl w:val="0"/>
        </w:numPr>
      </w:pPr>
      <w:r>
        <w:t xml:space="preserve">Demonstrated understanding of accounting theories, methodologies, principles and practices, and the impact of departmental transactions to the financial statements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receivable-bill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receivable-bill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2021-10-28T13:33:56Z</dcterms:created>
  <dcterms:modified xsi:type="dcterms:W3CDTF">2021-10-28T13:33:56Z</dcterms:modified>
</cp:coreProperties>
</file>