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https://www.velvetjobs.com/job-descriptions/accounts-receivable-analyst</w:t>
        </w:r>
      </w:hyperlink>
    </w:p>
    <w:p>
      <w:pPr>
        <w:pStyle w:val="Heading1"/>
      </w:pPr>
      <w:bookmarkStart w:id="21" w:name="example-of-accounts-receivable-analyst-job-description"/>
      <w:r>
        <w:t xml:space="preserve">Example of Accounts Receivable Analyst Job Description</w:t>
      </w:r>
      <w:bookmarkEnd w:id="21"/>
    </w:p>
    <w:p>
      <w:pPr>
        <w:pStyle w:val="Compact"/>
      </w:pPr>
      <w:r>
        <w:t xml:space="preserve">Our company is growing rapidly and is hiring for an accounts receivable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s-receivable-analyst"/>
      <w:r>
        <w:t xml:space="preserve">Responsibilities for accounts receivable analyst</w:t>
      </w:r>
      <w:bookmarkEnd w:id="22"/>
    </w:p>
    <w:p>
      <w:pPr>
        <w:pStyle w:val="Compact"/>
        <w:numPr>
          <w:numId w:val="1001"/>
          <w:ilvl w:val="0"/>
        </w:numPr>
      </w:pPr>
      <w:r>
        <w:t xml:space="preserve">Reconcile lockbox process</w:t>
      </w:r>
    </w:p>
    <w:p>
      <w:pPr>
        <w:pStyle w:val="Compact"/>
        <w:numPr>
          <w:numId w:val="1001"/>
          <w:ilvl w:val="0"/>
        </w:numPr>
      </w:pPr>
      <w:r>
        <w:t xml:space="preserve">Document and communicate payment application issues</w:t>
      </w:r>
    </w:p>
    <w:p>
      <w:pPr>
        <w:pStyle w:val="Compact"/>
        <w:numPr>
          <w:numId w:val="1001"/>
          <w:ilvl w:val="0"/>
        </w:numPr>
      </w:pPr>
      <w:r>
        <w:t xml:space="preserve">Communicate with internal and external customers to resolve payment application issues</w:t>
      </w:r>
    </w:p>
    <w:p>
      <w:pPr>
        <w:pStyle w:val="Compact"/>
        <w:numPr>
          <w:numId w:val="1001"/>
          <w:ilvl w:val="0"/>
        </w:numPr>
      </w:pPr>
      <w:r>
        <w:t xml:space="preserve">Review and fix payment application errors</w:t>
      </w:r>
    </w:p>
    <w:p>
      <w:pPr>
        <w:pStyle w:val="Compact"/>
        <w:numPr>
          <w:numId w:val="1001"/>
          <w:ilvl w:val="0"/>
        </w:numPr>
      </w:pPr>
      <w:r>
        <w:t xml:space="preserve">Manage the download of transmission files</w:t>
      </w:r>
    </w:p>
    <w:p>
      <w:pPr>
        <w:pStyle w:val="Compact"/>
        <w:numPr>
          <w:numId w:val="1001"/>
          <w:ilvl w:val="0"/>
        </w:numPr>
      </w:pPr>
      <w:r>
        <w:t xml:space="preserve">Reconcile unapplied payments</w:t>
      </w:r>
    </w:p>
    <w:p>
      <w:pPr>
        <w:pStyle w:val="Compact"/>
        <w:numPr>
          <w:numId w:val="1001"/>
          <w:ilvl w:val="0"/>
        </w:numPr>
      </w:pPr>
      <w:r>
        <w:t xml:space="preserve">Post deposits (checks an ACH)</w:t>
      </w:r>
    </w:p>
    <w:p>
      <w:pPr>
        <w:pStyle w:val="Compact"/>
        <w:numPr>
          <w:numId w:val="1001"/>
          <w:ilvl w:val="0"/>
        </w:numPr>
      </w:pPr>
      <w:r>
        <w:t xml:space="preserve">Complete month end closing processes including journal entries, field notifications and reconciliations</w:t>
      </w:r>
    </w:p>
    <w:p>
      <w:pPr>
        <w:pStyle w:val="Compact"/>
        <w:numPr>
          <w:numId w:val="1001"/>
          <w:ilvl w:val="0"/>
        </w:numPr>
      </w:pPr>
      <w:r>
        <w:t xml:space="preserve">Learn all AR processes and recommend improvements</w:t>
      </w:r>
    </w:p>
    <w:p>
      <w:pPr>
        <w:pStyle w:val="Compact"/>
        <w:numPr>
          <w:numId w:val="1001"/>
          <w:ilvl w:val="0"/>
        </w:numPr>
      </w:pPr>
      <w:r>
        <w:t xml:space="preserve">Active participation in weekly/monthly AR review meetings with internal groups</w:t>
      </w:r>
    </w:p>
    <w:p>
      <w:pPr>
        <w:pStyle w:val="Heading2"/>
      </w:pPr>
      <w:bookmarkStart w:id="23" w:name="qualifications-for-accounts-receivable-analyst"/>
      <w:r>
        <w:t xml:space="preserve">Qualifications for accounts receivable analyst</w:t>
      </w:r>
      <w:bookmarkEnd w:id="23"/>
    </w:p>
    <w:p>
      <w:pPr>
        <w:pStyle w:val="Compact"/>
        <w:numPr>
          <w:numId w:val="1002"/>
          <w:ilvl w:val="0"/>
        </w:numPr>
      </w:pPr>
      <w:r>
        <w:t xml:space="preserve">Minimum of 3- 5 years of experience in a similar capacity</w:t>
      </w:r>
    </w:p>
    <w:p>
      <w:pPr>
        <w:pStyle w:val="Compact"/>
        <w:numPr>
          <w:numId w:val="1002"/>
          <w:ilvl w:val="0"/>
        </w:numPr>
      </w:pPr>
      <w:r>
        <w:t xml:space="preserve">1+ year of previous Accounts Receivable and Collections experience</w:t>
      </w:r>
    </w:p>
    <w:p>
      <w:pPr>
        <w:pStyle w:val="Compact"/>
        <w:numPr>
          <w:numId w:val="1002"/>
          <w:ilvl w:val="0"/>
        </w:numPr>
      </w:pPr>
      <w:r>
        <w:t xml:space="preserve">Payroll and Accounts Payable experience</w:t>
      </w:r>
    </w:p>
    <w:p>
      <w:pPr>
        <w:pStyle w:val="Compact"/>
        <w:numPr>
          <w:numId w:val="1002"/>
          <w:ilvl w:val="0"/>
        </w:numPr>
      </w:pPr>
      <w:r>
        <w:t xml:space="preserve">Prior Customer Collections working experience preferred</w:t>
      </w:r>
    </w:p>
    <w:p>
      <w:pPr>
        <w:pStyle w:val="Compact"/>
        <w:numPr>
          <w:numId w:val="1002"/>
          <w:ilvl w:val="0"/>
        </w:numPr>
      </w:pPr>
      <w:r>
        <w:t xml:space="preserve">Six Sigma Knowledge or Experience is preferred</w:t>
      </w:r>
    </w:p>
    <w:p>
      <w:pPr>
        <w:pStyle w:val="Compact"/>
        <w:numPr>
          <w:numId w:val="1002"/>
          <w:ilvl w:val="0"/>
        </w:numPr>
      </w:pPr>
      <w:r>
        <w:t xml:space="preserve">Bachelor’s degree in Business, Finance, Accounting, or related field, or equivalent education and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receivabl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receivabl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2021-10-28T13:36:50Z</dcterms:created>
  <dcterms:modified xsi:type="dcterms:W3CDTF">2021-10-28T13:36:50Z</dcterms:modified>
</cp:coreProperties>
</file>