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https://www.velvetjobs.com/job-descriptions/accounts-payable-support</w:t>
        </w:r>
      </w:hyperlink>
    </w:p>
    <w:p>
      <w:pPr>
        <w:pStyle w:val="Heading1"/>
      </w:pPr>
      <w:bookmarkStart w:id="21" w:name="example-of-accounts-payable-support-job-description"/>
      <w:r>
        <w:t xml:space="preserve">Example of Accounts Payable Support Job Description</w:t>
      </w:r>
      <w:bookmarkEnd w:id="21"/>
    </w:p>
    <w:p>
      <w:pPr>
        <w:pStyle w:val="Compact"/>
      </w:pPr>
      <w:r>
        <w:t xml:space="preserve">Our company is growing rapidly and is hiring for an accounts payable support. To join our growing team, please review the list of responsibilities and qualifications.</w:t>
      </w:r>
    </w:p>
    <w:p>
      <w:pPr>
        <w:pStyle w:val="Heading2"/>
      </w:pPr>
      <w:bookmarkStart w:id="22" w:name="responsibilities-for-accounts-payable-support"/>
      <w:r>
        <w:t xml:space="preserve">Responsibilities for accounts payable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Verify the accuracy of the data that was captured and interpreted by the ReadSoft software</w:t>
      </w:r>
    </w:p>
    <w:p>
      <w:pPr>
        <w:pStyle w:val="Compact"/>
        <w:numPr>
          <w:numId w:val="1001"/>
          <w:ilvl w:val="0"/>
        </w:numPr>
      </w:pPr>
      <w:r>
        <w:t xml:space="preserve">Follow up with Vendor Master to create new vendors or changing vendor addresses as required when master data is found to require modification</w:t>
      </w:r>
    </w:p>
    <w:p>
      <w:pPr>
        <w:pStyle w:val="Compact"/>
        <w:numPr>
          <w:numId w:val="1001"/>
          <w:ilvl w:val="0"/>
        </w:numPr>
      </w:pPr>
      <w:r>
        <w:t xml:space="preserve">The AP Administrative Support position is within the Finance Department</w:t>
      </w:r>
    </w:p>
    <w:p>
      <w:pPr>
        <w:pStyle w:val="Compact"/>
        <w:numPr>
          <w:numId w:val="1001"/>
          <w:ilvl w:val="0"/>
        </w:numPr>
      </w:pPr>
      <w:r>
        <w:t xml:space="preserve">This position focuses on the delivery of administrative services to the processes within AP</w:t>
      </w:r>
    </w:p>
    <w:p>
      <w:pPr>
        <w:pStyle w:val="Compact"/>
        <w:numPr>
          <w:numId w:val="1001"/>
          <w:ilvl w:val="0"/>
        </w:numPr>
      </w:pPr>
      <w:r>
        <w:t xml:space="preserve">This position requires some knowledge of invoice processing and payables</w:t>
      </w:r>
    </w:p>
    <w:p>
      <w:pPr>
        <w:pStyle w:val="Compact"/>
        <w:numPr>
          <w:numId w:val="1001"/>
          <w:ilvl w:val="0"/>
        </w:numPr>
      </w:pPr>
      <w:r>
        <w:t xml:space="preserve">This position requires a high level of organization and you must be detail oriented</w:t>
      </w:r>
    </w:p>
    <w:p>
      <w:pPr>
        <w:pStyle w:val="Compact"/>
        <w:numPr>
          <w:numId w:val="1001"/>
          <w:ilvl w:val="0"/>
        </w:numPr>
      </w:pPr>
      <w:r>
        <w:t xml:space="preserve">Communication skills with internal department members, external vendors and business units within the company</w:t>
      </w:r>
    </w:p>
    <w:p>
      <w:pPr>
        <w:pStyle w:val="Compact"/>
        <w:numPr>
          <w:numId w:val="1001"/>
          <w:ilvl w:val="0"/>
        </w:numPr>
      </w:pPr>
      <w:r>
        <w:t xml:space="preserve">Conduct regular assessment of BPO helpdesk tickets and AP exceptions to derive root causes</w:t>
      </w:r>
    </w:p>
    <w:p>
      <w:pPr>
        <w:pStyle w:val="Compact"/>
        <w:numPr>
          <w:numId w:val="1001"/>
          <w:ilvl w:val="0"/>
        </w:numPr>
      </w:pPr>
      <w:r>
        <w:t xml:space="preserve">Managing the supplier relationship by providing high quality and professional advice in response to internal and external queries, face to face, via telephone or by e-mail/written correspondence</w:t>
      </w:r>
    </w:p>
    <w:p>
      <w:pPr>
        <w:pStyle w:val="Compact"/>
        <w:numPr>
          <w:numId w:val="1001"/>
          <w:ilvl w:val="0"/>
        </w:numPr>
      </w:pPr>
      <w:r>
        <w:t xml:space="preserve">Ensure that aged debt is kept to a minimum and outstanding actions are followed up in a timely manner</w:t>
      </w:r>
    </w:p>
    <w:p>
      <w:pPr>
        <w:pStyle w:val="Heading2"/>
      </w:pPr>
      <w:bookmarkStart w:id="23" w:name="qualifications-for-accounts-payable-support"/>
      <w:r>
        <w:t xml:space="preserve">Qualifications for accounts payable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Purchase ledger processing within a computerised accounting package</w:t>
      </w:r>
    </w:p>
    <w:p>
      <w:pPr>
        <w:pStyle w:val="Compact"/>
        <w:numPr>
          <w:numId w:val="1002"/>
          <w:ilvl w:val="0"/>
        </w:numPr>
      </w:pPr>
      <w:r>
        <w:t xml:space="preserve">Strong computer systems / systems architecture knowledge, advanced reporting capabilities</w:t>
      </w:r>
    </w:p>
    <w:p>
      <w:pPr>
        <w:pStyle w:val="Compact"/>
        <w:numPr>
          <w:numId w:val="1002"/>
          <w:ilvl w:val="0"/>
        </w:numPr>
      </w:pPr>
      <w:r>
        <w:t xml:space="preserve">Develop and maintain working relationships to understand payment requirements and any anomalies</w:t>
      </w:r>
    </w:p>
    <w:p>
      <w:pPr>
        <w:pStyle w:val="Compact"/>
        <w:numPr>
          <w:numId w:val="1002"/>
          <w:ilvl w:val="0"/>
        </w:numPr>
      </w:pPr>
      <w:r>
        <w:t xml:space="preserve">Regularly reconcile supplier statements to aid account management</w:t>
      </w:r>
    </w:p>
    <w:p>
      <w:pPr>
        <w:pStyle w:val="Compact"/>
        <w:numPr>
          <w:numId w:val="1002"/>
          <w:ilvl w:val="0"/>
        </w:numPr>
      </w:pPr>
      <w:r>
        <w:t xml:space="preserve">Ad hoc tasks as required by line manager</w:t>
      </w:r>
    </w:p>
    <w:p>
      <w:pPr>
        <w:pStyle w:val="Compact"/>
        <w:numPr>
          <w:numId w:val="1002"/>
          <w:ilvl w:val="0"/>
        </w:numPr>
      </w:pPr>
      <w:r>
        <w:t xml:space="preserve">A minimum of a Bachelor’s degree with 1 year business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2021-10-28T13:08:55Z</dcterms:created>
  <dcterms:modified xsi:type="dcterms:W3CDTF">2021-10-28T13:08:55Z</dcterms:modified>
</cp:coreProperties>
</file>