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https://www.velvetjobs.com/job-descriptions/accounts-payable-supervisor</w:t>
        </w:r>
      </w:hyperlink>
    </w:p>
    <w:p>
      <w:pPr>
        <w:pStyle w:val="Heading1"/>
      </w:pPr>
      <w:bookmarkStart w:id="21" w:name="example-of-accounts-payable-supervisor-job-description"/>
      <w:r>
        <w:t xml:space="preserve">Example of Accounts Payable Supervisor Job Description</w:t>
      </w:r>
      <w:bookmarkEnd w:id="21"/>
    </w:p>
    <w:p>
      <w:pPr>
        <w:pStyle w:val="Compact"/>
      </w:pPr>
      <w:r>
        <w:t xml:space="preserve">Our growing company is looking for an accounts payable supervisor. To join our growing team, please review the list of responsibilities and qualifications.</w:t>
      </w:r>
    </w:p>
    <w:p>
      <w:pPr>
        <w:pStyle w:val="Heading2"/>
      </w:pPr>
      <w:bookmarkStart w:id="22" w:name="responsibilities-for-accounts-payable-supervisor"/>
      <w:r>
        <w:t xml:space="preserve">Responsibilities for accounts payable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Running Accounts Payable duties</w:t>
      </w:r>
    </w:p>
    <w:p>
      <w:pPr>
        <w:pStyle w:val="Compact"/>
        <w:numPr>
          <w:numId w:val="1001"/>
          <w:ilvl w:val="0"/>
        </w:numPr>
      </w:pPr>
      <w:r>
        <w:t xml:space="preserve">Meets with vendors, exchange personnel, other management personnel, addressing or complex accounts payable issues such as non-shipment or non-receipt of merchandise due to non-payment</w:t>
      </w:r>
    </w:p>
    <w:p>
      <w:pPr>
        <w:pStyle w:val="Compact"/>
        <w:numPr>
          <w:numId w:val="1001"/>
          <w:ilvl w:val="0"/>
        </w:numPr>
      </w:pPr>
      <w:r>
        <w:t xml:space="preserve">Responsible for all vendor correspondence</w:t>
      </w:r>
    </w:p>
    <w:p>
      <w:pPr>
        <w:pStyle w:val="Compact"/>
        <w:numPr>
          <w:numId w:val="1001"/>
          <w:ilvl w:val="0"/>
        </w:numPr>
      </w:pPr>
      <w:r>
        <w:t xml:space="preserve">Prepares run sheets for monthly accrual and purchase journal reports</w:t>
      </w:r>
    </w:p>
    <w:p>
      <w:pPr>
        <w:pStyle w:val="Compact"/>
        <w:numPr>
          <w:numId w:val="1001"/>
          <w:ilvl w:val="0"/>
        </w:numPr>
      </w:pPr>
      <w:r>
        <w:t xml:space="preserve">Works under the general supervision of the Accounts Payable Manager Retail &amp; Services who makes assignments and is available for guidance and assistance</w:t>
      </w:r>
    </w:p>
    <w:p>
      <w:pPr>
        <w:pStyle w:val="Compact"/>
        <w:numPr>
          <w:numId w:val="1001"/>
          <w:ilvl w:val="0"/>
        </w:numPr>
      </w:pPr>
      <w:r>
        <w:t xml:space="preserve">Manage payables activities of staff including accruals, wires, pre-pays, and repayments</w:t>
      </w:r>
    </w:p>
    <w:p>
      <w:pPr>
        <w:pStyle w:val="Compact"/>
        <w:numPr>
          <w:numId w:val="1001"/>
          <w:ilvl w:val="0"/>
        </w:numPr>
      </w:pPr>
      <w:r>
        <w:t xml:space="preserve">Resolve vendor issues and maintain bank relationships</w:t>
      </w:r>
    </w:p>
    <w:p>
      <w:pPr>
        <w:pStyle w:val="Compact"/>
        <w:numPr>
          <w:numId w:val="1001"/>
          <w:ilvl w:val="0"/>
        </w:numPr>
      </w:pPr>
      <w:r>
        <w:t xml:space="preserve">Perform expense audits</w:t>
      </w:r>
    </w:p>
    <w:p>
      <w:pPr>
        <w:pStyle w:val="Compact"/>
        <w:numPr>
          <w:numId w:val="1001"/>
          <w:ilvl w:val="0"/>
        </w:numPr>
      </w:pPr>
      <w:r>
        <w:t xml:space="preserve">Set system constraints for processing checks</w:t>
      </w:r>
    </w:p>
    <w:p>
      <w:pPr>
        <w:pStyle w:val="Compact"/>
        <w:numPr>
          <w:numId w:val="1001"/>
          <w:ilvl w:val="0"/>
        </w:numPr>
      </w:pPr>
      <w:r>
        <w:t xml:space="preserve">Define, create, and analyze Account Payable reports</w:t>
      </w:r>
    </w:p>
    <w:p>
      <w:pPr>
        <w:pStyle w:val="Heading2"/>
      </w:pPr>
      <w:bookmarkStart w:id="23" w:name="qualifications-for-accounts-payable-supervisor"/>
      <w:r>
        <w:t xml:space="preserve">Qualifications for accounts payable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is required in a business related concentration or equivalent education and experience</w:t>
      </w:r>
    </w:p>
    <w:p>
      <w:pPr>
        <w:pStyle w:val="Compact"/>
        <w:numPr>
          <w:numId w:val="1002"/>
          <w:ilvl w:val="0"/>
        </w:numPr>
      </w:pPr>
      <w:r>
        <w:t xml:space="preserve">Minimum of 10 years supervisory experience (or 3-4 years AP Supervisory experience) in an automated environment required</w:t>
      </w:r>
    </w:p>
    <w:p>
      <w:pPr>
        <w:pStyle w:val="Compact"/>
        <w:numPr>
          <w:numId w:val="1002"/>
          <w:ilvl w:val="0"/>
        </w:numPr>
      </w:pPr>
      <w:r>
        <w:t xml:space="preserve">Prior three to five years accounts payable experience</w:t>
      </w:r>
    </w:p>
    <w:p>
      <w:pPr>
        <w:pStyle w:val="Compact"/>
        <w:numPr>
          <w:numId w:val="1002"/>
          <w:ilvl w:val="0"/>
        </w:numPr>
      </w:pPr>
      <w:r>
        <w:t xml:space="preserve">Interview, hire, train and motivate employees</w:t>
      </w:r>
    </w:p>
    <w:p>
      <w:pPr>
        <w:pStyle w:val="Compact"/>
        <w:numPr>
          <w:numId w:val="1002"/>
          <w:ilvl w:val="0"/>
        </w:numPr>
      </w:pPr>
      <w:r>
        <w:t xml:space="preserve">Conduct employee reviews and salary adjustments</w:t>
      </w:r>
    </w:p>
    <w:p>
      <w:pPr>
        <w:pStyle w:val="Compact"/>
        <w:numPr>
          <w:numId w:val="1002"/>
          <w:ilvl w:val="0"/>
        </w:numPr>
      </w:pPr>
      <w:r>
        <w:t xml:space="preserve">Recommend disciplinary action when necessary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payabl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payabl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2021-10-28T13:02:04Z</dcterms:created>
  <dcterms:modified xsi:type="dcterms:W3CDTF">2021-10-28T13:02:04Z</dcterms:modified>
</cp:coreProperties>
</file>