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https://www.velvetjobs.com/job-descriptions/accounts-payable-specialist</w:t>
        </w:r>
      </w:hyperlink>
    </w:p>
    <w:p>
      <w:pPr>
        <w:pStyle w:val="Heading1"/>
      </w:pPr>
      <w:bookmarkStart w:id="21" w:name="example-of-accounts-payable-specialist-job-description"/>
      <w:r>
        <w:t xml:space="preserve">Example of Accounts Payable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accounts payable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payable-specialist"/>
      <w:r>
        <w:t xml:space="preserve">Responsibilities for accounts payable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 communications regarding Accounts Payable policies/procedures</w:t>
      </w:r>
    </w:p>
    <w:p>
      <w:pPr>
        <w:pStyle w:val="Compact"/>
        <w:numPr>
          <w:numId w:val="1001"/>
          <w:ilvl w:val="0"/>
        </w:numPr>
      </w:pPr>
      <w:r>
        <w:t xml:space="preserve">Run aging reports while handling multiple projects and assignment</w:t>
      </w:r>
    </w:p>
    <w:p>
      <w:pPr>
        <w:pStyle w:val="Compact"/>
        <w:numPr>
          <w:numId w:val="1001"/>
          <w:ilvl w:val="0"/>
        </w:numPr>
      </w:pPr>
      <w:r>
        <w:t xml:space="preserve">Enter Global Services, Americas Finance and other local office invoices</w:t>
      </w:r>
    </w:p>
    <w:p>
      <w:pPr>
        <w:pStyle w:val="Compact"/>
        <w:numPr>
          <w:numId w:val="1001"/>
          <w:ilvl w:val="0"/>
        </w:numPr>
      </w:pPr>
      <w:r>
        <w:t xml:space="preserve">Coding of invoices to appropriate general ledger account</w:t>
      </w:r>
    </w:p>
    <w:p>
      <w:pPr>
        <w:pStyle w:val="Compact"/>
        <w:numPr>
          <w:numId w:val="1001"/>
          <w:ilvl w:val="0"/>
        </w:numPr>
      </w:pPr>
      <w:r>
        <w:t xml:space="preserve">Prepare and process electronic transfers and payments twice a day</w:t>
      </w:r>
    </w:p>
    <w:p>
      <w:pPr>
        <w:pStyle w:val="Compact"/>
        <w:numPr>
          <w:numId w:val="1001"/>
          <w:ilvl w:val="0"/>
        </w:numPr>
      </w:pPr>
      <w:r>
        <w:t xml:space="preserve">Verify vendor invoices, check requests, employment reimbursement of registration renewal and tuition reimbursement for accuracy and proper approval</w:t>
      </w:r>
    </w:p>
    <w:p>
      <w:pPr>
        <w:pStyle w:val="Compact"/>
        <w:numPr>
          <w:numId w:val="1001"/>
          <w:ilvl w:val="0"/>
        </w:numPr>
      </w:pPr>
      <w:r>
        <w:t xml:space="preserve">Invoices are organized by type and due date and batched</w:t>
      </w:r>
    </w:p>
    <w:p>
      <w:pPr>
        <w:pStyle w:val="Compact"/>
        <w:numPr>
          <w:numId w:val="1001"/>
          <w:ilvl w:val="0"/>
        </w:numPr>
      </w:pPr>
      <w:r>
        <w:t xml:space="preserve">Responsible for verifying invoice entry for accuracy and approval for payment</w:t>
      </w:r>
    </w:p>
    <w:p>
      <w:pPr>
        <w:pStyle w:val="Compact"/>
        <w:numPr>
          <w:numId w:val="1001"/>
          <w:ilvl w:val="0"/>
        </w:numPr>
      </w:pPr>
      <w:r>
        <w:t xml:space="preserve">Responsible for recording all transactions on a daily spreadsheet with totals to be reported to the bank to ensure proper daily balancing</w:t>
      </w:r>
    </w:p>
    <w:p>
      <w:pPr>
        <w:pStyle w:val="Compact"/>
        <w:numPr>
          <w:numId w:val="1001"/>
          <w:ilvl w:val="0"/>
        </w:numPr>
      </w:pPr>
      <w:r>
        <w:t xml:space="preserve">Responsible for running monthly reports through the Accounts Payable system that assist various departments for budget and control purposes and also maintain compliance for auditing purposes</w:t>
      </w:r>
    </w:p>
    <w:p>
      <w:pPr>
        <w:pStyle w:val="Heading2"/>
      </w:pPr>
      <w:bookmarkStart w:id="23" w:name="qualifications-for-accounts-payable-specialist"/>
      <w:r>
        <w:t xml:space="preserve">Qualifications for accounts payable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Oracle R12 AP knowledge</w:t>
      </w:r>
    </w:p>
    <w:p>
      <w:pPr>
        <w:pStyle w:val="Compact"/>
        <w:numPr>
          <w:numId w:val="1002"/>
          <w:ilvl w:val="0"/>
        </w:numPr>
      </w:pPr>
      <w:r>
        <w:t xml:space="preserve">Fluency in English required, additional European languages are preferred (beneficial languages include, but not limited to, French, Spanish, German, Swedish)</w:t>
      </w:r>
    </w:p>
    <w:p>
      <w:pPr>
        <w:pStyle w:val="Compact"/>
        <w:numPr>
          <w:numId w:val="1002"/>
          <w:ilvl w:val="0"/>
        </w:numPr>
      </w:pPr>
      <w:r>
        <w:t xml:space="preserve">Proven experience in a corporate accounts payable environment</w:t>
      </w:r>
    </w:p>
    <w:p>
      <w:pPr>
        <w:pStyle w:val="Compact"/>
        <w:numPr>
          <w:numId w:val="1002"/>
          <w:ilvl w:val="0"/>
        </w:numPr>
      </w:pPr>
      <w:r>
        <w:t xml:space="preserve">Ability to adapt to and be successful in a fast paced and rapidly changing environment</w:t>
      </w:r>
    </w:p>
    <w:p>
      <w:pPr>
        <w:pStyle w:val="Compact"/>
        <w:numPr>
          <w:numId w:val="1002"/>
          <w:ilvl w:val="0"/>
        </w:numPr>
      </w:pPr>
      <w:r>
        <w:t xml:space="preserve">2+ years of Accounts Payable and/or Bookkeeping experience</w:t>
      </w:r>
    </w:p>
    <w:p>
      <w:pPr>
        <w:pStyle w:val="Compact"/>
        <w:numPr>
          <w:numId w:val="1002"/>
          <w:ilvl w:val="0"/>
        </w:numPr>
      </w:pPr>
      <w:r>
        <w:t xml:space="preserve">Accounts Payable/Accounts Receivable/Bookkeeping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2021-10-28T13:26:36Z</dcterms:created>
  <dcterms:modified xsi:type="dcterms:W3CDTF">2021-10-28T13:26:36Z</dcterms:modified>
</cp:coreProperties>
</file>