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https://www.velvetjobs.com/job-descriptions/accounts-payable-coordinator</w:t>
        </w:r>
      </w:hyperlink>
    </w:p>
    <w:p>
      <w:pPr>
        <w:pStyle w:val="Heading1"/>
      </w:pPr>
      <w:bookmarkStart w:id="21" w:name="example-of-accounts-payable-coordinator-job-description"/>
      <w:r>
        <w:t xml:space="preserve">Example of Accounts Payable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accounts payable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payable-coordinator"/>
      <w:r>
        <w:t xml:space="preserve">Responsibilities for accounts payable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database entries</w:t>
      </w:r>
    </w:p>
    <w:p>
      <w:pPr>
        <w:pStyle w:val="Compact"/>
        <w:numPr>
          <w:numId w:val="1001"/>
          <w:ilvl w:val="0"/>
        </w:numPr>
      </w:pPr>
      <w:r>
        <w:t xml:space="preserve">Contact vendors for follow-up</w:t>
      </w:r>
    </w:p>
    <w:p>
      <w:pPr>
        <w:pStyle w:val="Compact"/>
        <w:numPr>
          <w:numId w:val="1001"/>
          <w:ilvl w:val="0"/>
        </w:numPr>
      </w:pPr>
      <w:r>
        <w:t xml:space="preserve">Request clarifications</w:t>
      </w:r>
    </w:p>
    <w:p>
      <w:pPr>
        <w:pStyle w:val="Compact"/>
        <w:numPr>
          <w:numId w:val="1001"/>
          <w:ilvl w:val="0"/>
        </w:numPr>
      </w:pPr>
      <w:r>
        <w:t xml:space="preserve">Provide vital information</w:t>
      </w:r>
    </w:p>
    <w:p>
      <w:pPr>
        <w:pStyle w:val="Compact"/>
        <w:numPr>
          <w:numId w:val="1001"/>
          <w:ilvl w:val="0"/>
        </w:numPr>
      </w:pPr>
      <w:r>
        <w:t xml:space="preserve">Assist with preparation for audits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the annual budget of the company</w:t>
      </w:r>
    </w:p>
    <w:p>
      <w:pPr>
        <w:pStyle w:val="Compact"/>
        <w:numPr>
          <w:numId w:val="1001"/>
          <w:ilvl w:val="0"/>
        </w:numPr>
      </w:pPr>
      <w:r>
        <w:t xml:space="preserve">Initiate and review check registers and obtain management's approval</w:t>
      </w:r>
    </w:p>
    <w:p>
      <w:pPr>
        <w:pStyle w:val="Compact"/>
        <w:numPr>
          <w:numId w:val="1001"/>
          <w:ilvl w:val="0"/>
        </w:numPr>
      </w:pPr>
      <w:r>
        <w:t xml:space="preserve">Ensure Special Handle payments are included in the daily check registers</w:t>
      </w:r>
    </w:p>
    <w:p>
      <w:pPr>
        <w:pStyle w:val="Compact"/>
        <w:numPr>
          <w:numId w:val="1001"/>
          <w:ilvl w:val="0"/>
        </w:numPr>
      </w:pPr>
      <w:r>
        <w:t xml:space="preserve">Ensure invoices on hold are cleared prior to pay run</w:t>
      </w:r>
    </w:p>
    <w:p>
      <w:pPr>
        <w:pStyle w:val="Compact"/>
        <w:numPr>
          <w:numId w:val="1001"/>
          <w:ilvl w:val="0"/>
        </w:numPr>
      </w:pPr>
      <w:r>
        <w:t xml:space="preserve">Prepare and initiate wire/ACH transfers within banking system</w:t>
      </w:r>
    </w:p>
    <w:p>
      <w:pPr>
        <w:pStyle w:val="Heading2"/>
      </w:pPr>
      <w:bookmarkStart w:id="23" w:name="qualifications-for-accounts-payable-coordinator"/>
      <w:r>
        <w:t xml:space="preserve">Qualifications for accounts payable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dealing with multicurrency/multi country vendors</w:t>
      </w:r>
    </w:p>
    <w:p>
      <w:pPr>
        <w:pStyle w:val="Compact"/>
        <w:numPr>
          <w:numId w:val="1002"/>
          <w:ilvl w:val="0"/>
        </w:numPr>
      </w:pPr>
      <w:r>
        <w:t xml:space="preserve">Fluent English plus advanced/fluent French language skills</w:t>
      </w:r>
    </w:p>
    <w:p>
      <w:pPr>
        <w:pStyle w:val="Compact"/>
        <w:numPr>
          <w:numId w:val="1002"/>
          <w:ilvl w:val="0"/>
        </w:numPr>
      </w:pPr>
      <w:r>
        <w:t xml:space="preserve">Prepare and manage the Daily Cash log</w:t>
      </w:r>
    </w:p>
    <w:p>
      <w:pPr>
        <w:pStyle w:val="Compact"/>
        <w:numPr>
          <w:numId w:val="1002"/>
          <w:ilvl w:val="0"/>
        </w:numPr>
      </w:pPr>
      <w:r>
        <w:t xml:space="preserve">Reconcile daily cash disbursements</w:t>
      </w:r>
    </w:p>
    <w:p>
      <w:pPr>
        <w:pStyle w:val="Compact"/>
        <w:numPr>
          <w:numId w:val="1002"/>
          <w:ilvl w:val="0"/>
        </w:numPr>
      </w:pPr>
      <w:r>
        <w:t xml:space="preserve">Receive/sort all incoming mail</w:t>
      </w:r>
    </w:p>
    <w:p>
      <w:pPr>
        <w:pStyle w:val="Compact"/>
        <w:numPr>
          <w:numId w:val="1002"/>
          <w:ilvl w:val="0"/>
        </w:numPr>
      </w:pPr>
      <w:r>
        <w:t xml:space="preserve">Match, batch, and code all invoices, purchase orders, and check requests on a daily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2021-10-28T13:14:10Z</dcterms:created>
  <dcterms:modified xsi:type="dcterms:W3CDTF">2021-10-28T13:14:10Z</dcterms:modified>
</cp:coreProperties>
</file>