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https://www.velvetjobs.com/job-descriptions/accounts-payable-administrator</w:t>
        </w:r>
      </w:hyperlink>
    </w:p>
    <w:p>
      <w:pPr>
        <w:pStyle w:val="Heading1"/>
      </w:pPr>
      <w:bookmarkStart w:id="21" w:name="example-of-accounts-payable-administrator-job-description"/>
      <w:r>
        <w:t xml:space="preserve">Example of Accounts Payable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 payable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administrator"/>
      <w:r>
        <w:t xml:space="preserve">Responsibilities for accounts payable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ongoing review of database for updates, corrections, clean up efforts</w:t>
      </w:r>
    </w:p>
    <w:p>
      <w:pPr>
        <w:pStyle w:val="Compact"/>
        <w:numPr>
          <w:numId w:val="1001"/>
          <w:ilvl w:val="0"/>
        </w:numPr>
      </w:pPr>
      <w:r>
        <w:t xml:space="preserve">Work directly with management on working capital initiatives</w:t>
      </w:r>
    </w:p>
    <w:p>
      <w:pPr>
        <w:pStyle w:val="Compact"/>
        <w:numPr>
          <w:numId w:val="1001"/>
          <w:ilvl w:val="0"/>
        </w:numPr>
      </w:pPr>
      <w:r>
        <w:t xml:space="preserve">Assigned as needed to support projects related to creation / update to supplier records</w:t>
      </w:r>
    </w:p>
    <w:p>
      <w:pPr>
        <w:pStyle w:val="Compact"/>
        <w:numPr>
          <w:numId w:val="1001"/>
          <w:ilvl w:val="0"/>
        </w:numPr>
      </w:pPr>
      <w:r>
        <w:t xml:space="preserve">Administer 1099 / TIN verification software</w:t>
      </w:r>
    </w:p>
    <w:p>
      <w:pPr>
        <w:pStyle w:val="Compact"/>
        <w:numPr>
          <w:numId w:val="1001"/>
          <w:ilvl w:val="0"/>
        </w:numPr>
      </w:pPr>
      <w:r>
        <w:t xml:space="preserve">Research and report to Finance management on any IRS changes related to Accounts Payable</w:t>
      </w:r>
    </w:p>
    <w:p>
      <w:pPr>
        <w:pStyle w:val="Compact"/>
        <w:numPr>
          <w:numId w:val="1001"/>
          <w:ilvl w:val="0"/>
        </w:numPr>
      </w:pPr>
      <w:r>
        <w:t xml:space="preserve">Ensure the accurate payment of all accounts payable, including employee expenses, rents and superannuation</w:t>
      </w:r>
    </w:p>
    <w:p>
      <w:pPr>
        <w:pStyle w:val="Compact"/>
        <w:numPr>
          <w:numId w:val="1001"/>
          <w:ilvl w:val="0"/>
        </w:numPr>
      </w:pPr>
      <w:r>
        <w:t xml:space="preserve">Check accounts payable statements</w:t>
      </w:r>
    </w:p>
    <w:p>
      <w:pPr>
        <w:pStyle w:val="Compact"/>
        <w:numPr>
          <w:numId w:val="1001"/>
          <w:ilvl w:val="0"/>
        </w:numPr>
      </w:pPr>
      <w:r>
        <w:t xml:space="preserve">Liaise with both suppliers and office accounting contacts</w:t>
      </w:r>
    </w:p>
    <w:p>
      <w:pPr>
        <w:pStyle w:val="Compact"/>
        <w:numPr>
          <w:numId w:val="1001"/>
          <w:ilvl w:val="0"/>
        </w:numPr>
      </w:pPr>
      <w:r>
        <w:t xml:space="preserve">Process credit application and setting up of new vendors</w:t>
      </w:r>
    </w:p>
    <w:p>
      <w:pPr>
        <w:pStyle w:val="Compact"/>
        <w:numPr>
          <w:numId w:val="1001"/>
          <w:ilvl w:val="0"/>
        </w:numPr>
      </w:pPr>
      <w:r>
        <w:t xml:space="preserve">Complete monthly reconciliation with General Ledger</w:t>
      </w:r>
    </w:p>
    <w:p>
      <w:pPr>
        <w:pStyle w:val="Heading2"/>
      </w:pPr>
      <w:bookmarkStart w:id="23" w:name="qualifications-for-accounts-payable-administrator"/>
      <w:r>
        <w:t xml:space="preserve">Qualifications for accounts payable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Organised individual with excellent attention to detail</w:t>
      </w:r>
    </w:p>
    <w:p>
      <w:pPr>
        <w:pStyle w:val="Compact"/>
        <w:numPr>
          <w:numId w:val="1002"/>
          <w:ilvl w:val="0"/>
        </w:numPr>
      </w:pPr>
      <w:r>
        <w:t xml:space="preserve">Organised, systematic</w:t>
      </w:r>
    </w:p>
    <w:p>
      <w:pPr>
        <w:pStyle w:val="Compact"/>
        <w:numPr>
          <w:numId w:val="1002"/>
          <w:ilvl w:val="0"/>
        </w:numPr>
      </w:pPr>
      <w:r>
        <w:t xml:space="preserve">Previous experience in a Lead or Supervisory position preferred or a minimum of 5 years current full cycle accounts payable experience in a high volume operation as a processor</w:t>
      </w:r>
    </w:p>
    <w:p>
      <w:pPr>
        <w:pStyle w:val="Compact"/>
        <w:numPr>
          <w:numId w:val="1002"/>
          <w:ilvl w:val="0"/>
        </w:numPr>
      </w:pPr>
      <w:r>
        <w:t xml:space="preserve">10 key by touch (preferably 12,000 keystrokes) with proven accuracy</w:t>
      </w:r>
    </w:p>
    <w:p>
      <w:pPr>
        <w:pStyle w:val="Compact"/>
        <w:numPr>
          <w:numId w:val="1002"/>
          <w:ilvl w:val="0"/>
        </w:numPr>
      </w:pPr>
      <w:r>
        <w:t xml:space="preserve">Individual must be self starter and require minimal supervision</w:t>
      </w:r>
    </w:p>
    <w:p>
      <w:pPr>
        <w:pStyle w:val="Compact"/>
        <w:numPr>
          <w:numId w:val="1002"/>
          <w:ilvl w:val="0"/>
        </w:numPr>
      </w:pPr>
      <w:r>
        <w:t xml:space="preserve">Stay up to date with IRS regulation changes related to W9, W8, and 1099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2021-10-28T13:23:33Z</dcterms:created>
  <dcterms:modified xsi:type="dcterms:W3CDTF">2021-10-28T13:23:33Z</dcterms:modified>
</cp:coreProperties>
</file>