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https://www.velvetjobs.com/job-descriptions/accounts-manager</w:t>
        </w:r>
      </w:hyperlink>
    </w:p>
    <w:p>
      <w:pPr>
        <w:pStyle w:val="Heading1"/>
      </w:pPr>
      <w:bookmarkStart w:id="21" w:name="example-of-accounts-manager-job-description"/>
      <w:r>
        <w:t xml:space="preserve">Example of Accounts Manager Job Description</w:t>
      </w:r>
      <w:bookmarkEnd w:id="21"/>
    </w:p>
    <w:p>
      <w:pPr>
        <w:pStyle w:val="Compact"/>
      </w:pPr>
      <w:r>
        <w:t xml:space="preserve">Our growing company is looking to fill the role of accounts manager. To join our growing team, please review the list of responsibilities and qualifications.</w:t>
      </w:r>
    </w:p>
    <w:p>
      <w:pPr>
        <w:pStyle w:val="Heading2"/>
      </w:pPr>
      <w:bookmarkStart w:id="22" w:name="responsibilities-for-accounts-manager"/>
      <w:r>
        <w:t xml:space="preserve">Responsibilities for accounts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Administer the FedEx online billing system</w:t>
      </w:r>
    </w:p>
    <w:p>
      <w:pPr>
        <w:pStyle w:val="Compact"/>
        <w:numPr>
          <w:numId w:val="1001"/>
          <w:ilvl w:val="0"/>
        </w:numPr>
      </w:pPr>
      <w:r>
        <w:t xml:space="preserve">Be Accountable for sales quota, Account success or failure, budget management and representing Reichert in the most honest and professional manner possible!</w:t>
      </w:r>
    </w:p>
    <w:p>
      <w:pPr>
        <w:pStyle w:val="Compact"/>
        <w:numPr>
          <w:numId w:val="1001"/>
          <w:ilvl w:val="0"/>
        </w:numPr>
      </w:pPr>
      <w:r>
        <w:t xml:space="preserve">Develop team activity/status and performance reports for management</w:t>
      </w:r>
    </w:p>
    <w:p>
      <w:pPr>
        <w:pStyle w:val="Compact"/>
        <w:numPr>
          <w:numId w:val="1001"/>
          <w:ilvl w:val="0"/>
        </w:numPr>
      </w:pPr>
      <w:r>
        <w:t xml:space="preserve">Assist in the annual financial statement audit</w:t>
      </w:r>
    </w:p>
    <w:p>
      <w:pPr>
        <w:pStyle w:val="Compact"/>
        <w:numPr>
          <w:numId w:val="1001"/>
          <w:ilvl w:val="0"/>
        </w:numPr>
      </w:pPr>
      <w:r>
        <w:t xml:space="preserve">Prepare any ad hoc reports and analysis as requested</w:t>
      </w:r>
    </w:p>
    <w:p>
      <w:pPr>
        <w:pStyle w:val="Compact"/>
        <w:numPr>
          <w:numId w:val="1001"/>
          <w:ilvl w:val="0"/>
        </w:numPr>
      </w:pPr>
      <w:r>
        <w:t xml:space="preserve">Oversee bank records and reconciliations</w:t>
      </w:r>
    </w:p>
    <w:p>
      <w:pPr>
        <w:pStyle w:val="Compact"/>
        <w:numPr>
          <w:numId w:val="1001"/>
          <w:ilvl w:val="0"/>
        </w:numPr>
      </w:pPr>
      <w:r>
        <w:t xml:space="preserve">Organise processing of supplier invoices</w:t>
      </w:r>
    </w:p>
    <w:p>
      <w:pPr>
        <w:pStyle w:val="Compact"/>
        <w:numPr>
          <w:numId w:val="1001"/>
          <w:ilvl w:val="0"/>
        </w:numPr>
      </w:pPr>
      <w:r>
        <w:t xml:space="preserve">Ensure payments are made to suppliers within agreed timesframes</w:t>
      </w:r>
    </w:p>
    <w:p>
      <w:pPr>
        <w:pStyle w:val="Compact"/>
        <w:numPr>
          <w:numId w:val="1001"/>
          <w:ilvl w:val="0"/>
        </w:numPr>
      </w:pPr>
      <w:r>
        <w:t xml:space="preserve">Record cash transactions on a daily basis</w:t>
      </w:r>
    </w:p>
    <w:p>
      <w:pPr>
        <w:pStyle w:val="Compact"/>
        <w:numPr>
          <w:numId w:val="1001"/>
          <w:ilvl w:val="0"/>
        </w:numPr>
      </w:pPr>
      <w:r>
        <w:t xml:space="preserve">Maintain general ledger records</w:t>
      </w:r>
    </w:p>
    <w:p>
      <w:pPr>
        <w:pStyle w:val="Heading2"/>
      </w:pPr>
      <w:bookmarkStart w:id="23" w:name="qualifications-for-accounts-manager"/>
      <w:r>
        <w:t xml:space="preserve">Qualifications for accounts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Take ownership of the close (accruals, entries, reconciliations, financial statements)</w:t>
      </w:r>
    </w:p>
    <w:p>
      <w:pPr>
        <w:pStyle w:val="Compact"/>
        <w:numPr>
          <w:numId w:val="1002"/>
          <w:ilvl w:val="0"/>
        </w:numPr>
      </w:pPr>
      <w:r>
        <w:t xml:space="preserve">Responsible for the 1099 filings</w:t>
      </w:r>
    </w:p>
    <w:p>
      <w:pPr>
        <w:pStyle w:val="Compact"/>
        <w:numPr>
          <w:numId w:val="1002"/>
          <w:ilvl w:val="0"/>
        </w:numPr>
      </w:pPr>
      <w:r>
        <w:t xml:space="preserve">Involves understanding and controlling of the work flow of all invoices and expense claims from receipt in the department, through the onshore and offshore processes, payment to the correct supplier / staff bank account, and update onto the bank’s accounting/payment systems</w:t>
      </w:r>
    </w:p>
    <w:p>
      <w:pPr>
        <w:pStyle w:val="Compact"/>
        <w:numPr>
          <w:numId w:val="1002"/>
          <w:ilvl w:val="0"/>
        </w:numPr>
      </w:pPr>
      <w:r>
        <w:t xml:space="preserve">Professional accounting qualifications a significant advantage</w:t>
      </w:r>
    </w:p>
    <w:p>
      <w:pPr>
        <w:pStyle w:val="Compact"/>
        <w:numPr>
          <w:numId w:val="1002"/>
          <w:ilvl w:val="0"/>
        </w:numPr>
      </w:pPr>
      <w:r>
        <w:t xml:space="preserve">Minmum of 3 years experience managing the AP function in a multi-national environment</w:t>
      </w:r>
    </w:p>
    <w:p>
      <w:pPr>
        <w:pStyle w:val="Compact"/>
        <w:numPr>
          <w:numId w:val="1002"/>
          <w:ilvl w:val="0"/>
        </w:numPr>
      </w:pPr>
      <w:r>
        <w:t xml:space="preserve">Strong IT Skills - particularly in SAP or an alternative ERP system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2021-10-28T13:15:44Z</dcterms:created>
  <dcterms:modified xsi:type="dcterms:W3CDTF">2021-10-28T13:15:44Z</dcterms:modified>
</cp:coreProperties>
</file>