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https://www.velvetjobs.com/job-descriptions/accounts-administrator</w:t>
        </w:r>
      </w:hyperlink>
    </w:p>
    <w:p>
      <w:pPr>
        <w:pStyle w:val="Heading1"/>
      </w:pPr>
      <w:bookmarkStart w:id="21" w:name="example-of-accounts-administrator-job-description"/>
      <w:r>
        <w:t xml:space="preserve">Example of Accounts Administrator Job Description</w:t>
      </w:r>
      <w:bookmarkEnd w:id="21"/>
    </w:p>
    <w:p>
      <w:pPr>
        <w:pStyle w:val="Compact"/>
      </w:pPr>
      <w:r>
        <w:t xml:space="preserve">Our company is searching for experienced candidates for the position of accounts administrator. To join our growing team, please review the list of responsibilities and qualifications.</w:t>
      </w:r>
    </w:p>
    <w:p>
      <w:pPr>
        <w:pStyle w:val="Heading2"/>
      </w:pPr>
      <w:bookmarkStart w:id="22" w:name="responsibilities-for-accounts-administrator"/>
      <w:r>
        <w:t xml:space="preserve">Responsibilities for accounts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Assessing unallocated cash and cascading queries</w:t>
      </w:r>
    </w:p>
    <w:p>
      <w:pPr>
        <w:pStyle w:val="Compact"/>
        <w:numPr>
          <w:numId w:val="1001"/>
          <w:ilvl w:val="0"/>
        </w:numPr>
      </w:pPr>
      <w:r>
        <w:t xml:space="preserve">Update Ledger Balances</w:t>
      </w:r>
    </w:p>
    <w:p>
      <w:pPr>
        <w:pStyle w:val="Compact"/>
        <w:numPr>
          <w:numId w:val="1001"/>
          <w:ilvl w:val="0"/>
        </w:numPr>
      </w:pPr>
      <w:r>
        <w:t xml:space="preserve">And additional reports when required</w:t>
      </w:r>
    </w:p>
    <w:p>
      <w:pPr>
        <w:pStyle w:val="Compact"/>
        <w:numPr>
          <w:numId w:val="1001"/>
          <w:ilvl w:val="0"/>
        </w:numPr>
      </w:pPr>
      <w:r>
        <w:t xml:space="preserve">Administration of all incoming invoices, both by post and email</w:t>
      </w:r>
    </w:p>
    <w:p>
      <w:pPr>
        <w:pStyle w:val="Compact"/>
        <w:numPr>
          <w:numId w:val="1001"/>
          <w:ilvl w:val="0"/>
        </w:numPr>
      </w:pPr>
      <w:r>
        <w:t xml:space="preserve">Provide support to accounts payable account representatives</w:t>
      </w:r>
    </w:p>
    <w:p>
      <w:pPr>
        <w:pStyle w:val="Compact"/>
        <w:numPr>
          <w:numId w:val="1001"/>
          <w:ilvl w:val="0"/>
        </w:numPr>
      </w:pPr>
      <w:r>
        <w:t xml:space="preserve">Ensure efficient circulation of invoices throughout the organisation</w:t>
      </w:r>
    </w:p>
    <w:p>
      <w:pPr>
        <w:pStyle w:val="Compact"/>
        <w:numPr>
          <w:numId w:val="1001"/>
          <w:ilvl w:val="0"/>
        </w:numPr>
      </w:pPr>
      <w:r>
        <w:t xml:space="preserve">Ensure scanning and archiving is completed in a timely manner</w:t>
      </w:r>
    </w:p>
    <w:p>
      <w:pPr>
        <w:pStyle w:val="Compact"/>
        <w:numPr>
          <w:numId w:val="1001"/>
          <w:ilvl w:val="0"/>
        </w:numPr>
      </w:pPr>
      <w:r>
        <w:t xml:space="preserve">Perform related ad-hoc admin duties as required</w:t>
      </w:r>
    </w:p>
    <w:p>
      <w:pPr>
        <w:pStyle w:val="Compact"/>
        <w:numPr>
          <w:numId w:val="1001"/>
          <w:ilvl w:val="0"/>
        </w:numPr>
      </w:pPr>
      <w:r>
        <w:t xml:space="preserve">Participate in the daily operations and accounting responsibilities of Accounts Payable US and Canadian entities</w:t>
      </w:r>
    </w:p>
    <w:p>
      <w:pPr>
        <w:pStyle w:val="Compact"/>
        <w:numPr>
          <w:numId w:val="1001"/>
          <w:ilvl w:val="0"/>
        </w:numPr>
      </w:pPr>
      <w:r>
        <w:t xml:space="preserve">Address Bank notices as received</w:t>
      </w:r>
    </w:p>
    <w:p>
      <w:pPr>
        <w:pStyle w:val="Heading2"/>
      </w:pPr>
      <w:bookmarkStart w:id="23" w:name="qualifications-for-accounts-administrator"/>
      <w:r>
        <w:t xml:space="preserve">Qualifications for accounts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understanding of the internal processes used in Accounts payable</w:t>
      </w:r>
    </w:p>
    <w:p>
      <w:pPr>
        <w:pStyle w:val="Compact"/>
        <w:numPr>
          <w:numId w:val="1002"/>
          <w:ilvl w:val="0"/>
        </w:numPr>
      </w:pPr>
      <w:r>
        <w:t xml:space="preserve">Processing changes of expenses to accounts and cost centers by analyzing invoice/expense reports</w:t>
      </w:r>
    </w:p>
    <w:p>
      <w:pPr>
        <w:pStyle w:val="Compact"/>
        <w:numPr>
          <w:numId w:val="1002"/>
          <w:ilvl w:val="0"/>
        </w:numPr>
      </w:pPr>
      <w:r>
        <w:t xml:space="preserve">Minimum three (3) years of Accounts Payable experience</w:t>
      </w:r>
    </w:p>
    <w:p>
      <w:pPr>
        <w:pStyle w:val="Compact"/>
        <w:numPr>
          <w:numId w:val="1002"/>
          <w:ilvl w:val="0"/>
        </w:numPr>
      </w:pPr>
      <w:r>
        <w:t xml:space="preserve">Must be have intermediate to senior level proficiency with SAP ERP software accounting functions</w:t>
      </w:r>
    </w:p>
    <w:p>
      <w:pPr>
        <w:pStyle w:val="Compact"/>
        <w:numPr>
          <w:numId w:val="1002"/>
          <w:ilvl w:val="0"/>
        </w:numPr>
      </w:pPr>
      <w:r>
        <w:t xml:space="preserve">Secondary education in Accounting or related field preferred</w:t>
      </w:r>
    </w:p>
    <w:p>
      <w:pPr>
        <w:pStyle w:val="Compact"/>
        <w:numPr>
          <w:numId w:val="1002"/>
          <w:ilvl w:val="0"/>
        </w:numPr>
      </w:pPr>
      <w:r>
        <w:t xml:space="preserve">Must have accounts payable experience, preferably with a homebuilder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2021-10-28T13:36:23Z</dcterms:created>
  <dcterms:modified xsi:type="dcterms:W3CDTF">2021-10-28T13:36:23Z</dcterms:modified>
</cp:coreProperties>
</file>