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https://www.velvetjobs.com/job-descriptions/accounting-supervisor</w:t>
        </w:r>
      </w:hyperlink>
    </w:p>
    <w:p>
      <w:pPr>
        <w:pStyle w:val="Heading1"/>
      </w:pPr>
      <w:bookmarkStart w:id="21" w:name="example-of-accounting-supervisor-job-description"/>
      <w:r>
        <w:t xml:space="preserve">Example of Accounting Supervisor Job Description</w:t>
      </w:r>
      <w:bookmarkEnd w:id="21"/>
    </w:p>
    <w:p>
      <w:pPr>
        <w:pStyle w:val="Compact"/>
      </w:pPr>
      <w:r>
        <w:t xml:space="preserve">Our innovative and growing company is looking for an accounting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supervisor"/>
      <w:r>
        <w:t xml:space="preserve">Responsibilities for accounting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business and manufacturing locations with analysis, as required</w:t>
      </w:r>
    </w:p>
    <w:p>
      <w:pPr>
        <w:pStyle w:val="Compact"/>
        <w:numPr>
          <w:numId w:val="1001"/>
          <w:ilvl w:val="0"/>
        </w:numPr>
      </w:pPr>
      <w:r>
        <w:t xml:space="preserve">Provide support for external audits, government and tax reporting</w:t>
      </w:r>
    </w:p>
    <w:p>
      <w:pPr>
        <w:pStyle w:val="Compact"/>
        <w:numPr>
          <w:numId w:val="1001"/>
          <w:ilvl w:val="0"/>
        </w:numPr>
      </w:pPr>
      <w:r>
        <w:t xml:space="preserve">Assist on terminal and warehouse inventory physical audits</w:t>
      </w:r>
    </w:p>
    <w:p>
      <w:pPr>
        <w:pStyle w:val="Compact"/>
        <w:numPr>
          <w:numId w:val="1001"/>
          <w:ilvl w:val="0"/>
        </w:numPr>
      </w:pPr>
      <w:r>
        <w:t xml:space="preserve">Supervise activity for 2 – 3 Staff positions</w:t>
      </w:r>
    </w:p>
    <w:p>
      <w:pPr>
        <w:pStyle w:val="Compact"/>
        <w:numPr>
          <w:numId w:val="1001"/>
          <w:ilvl w:val="0"/>
        </w:numPr>
      </w:pPr>
      <w:r>
        <w:t xml:space="preserve">Direct oversight of tracking payments from clients and updating/maintaining cash receipts logs</w:t>
      </w:r>
    </w:p>
    <w:p>
      <w:pPr>
        <w:pStyle w:val="Compact"/>
        <w:numPr>
          <w:numId w:val="1001"/>
          <w:ilvl w:val="0"/>
        </w:numPr>
      </w:pPr>
      <w:r>
        <w:t xml:space="preserve">Performs contract maintenance for Syndication and SVOD sales inclusive of updating billing plans and performing any necessary workarounds to resolve system related issues</w:t>
      </w:r>
    </w:p>
    <w:p>
      <w:pPr>
        <w:pStyle w:val="Compact"/>
        <w:numPr>
          <w:numId w:val="1001"/>
          <w:ilvl w:val="0"/>
        </w:numPr>
      </w:pPr>
      <w:r>
        <w:t xml:space="preserve">Reviews Off-Network and First-Run cash license fee contracts that interface to COSMOS from the Contract Administration dept’s source system, STARS</w:t>
      </w:r>
    </w:p>
    <w:p>
      <w:pPr>
        <w:pStyle w:val="Compact"/>
        <w:numPr>
          <w:numId w:val="1001"/>
          <w:ilvl w:val="0"/>
        </w:numPr>
      </w:pPr>
      <w:r>
        <w:t xml:space="preserve">Reconciles monthly Financial Contracts Reporting &amp; Administration (FCRA) dept.’s file to COSMOS in order to validate and confirm the information for use in calculating WBEI’s participations &amp; residuals liabilities and for inclusion in 3rd party statements</w:t>
      </w:r>
    </w:p>
    <w:p>
      <w:pPr>
        <w:pStyle w:val="Compact"/>
        <w:numPr>
          <w:numId w:val="1001"/>
          <w:ilvl w:val="0"/>
        </w:numPr>
      </w:pPr>
      <w:r>
        <w:t xml:space="preserve">Prepares the Revenue by Client report for Syndication and SVOD clients for the quarterly Footnotes submissions to the corporate Financial Reporting &amp; Budgeting (FRB) dept</w:t>
      </w:r>
    </w:p>
    <w:p>
      <w:pPr>
        <w:pStyle w:val="Compact"/>
        <w:numPr>
          <w:numId w:val="1001"/>
          <w:ilvl w:val="0"/>
        </w:numPr>
      </w:pPr>
      <w:r>
        <w:t xml:space="preserve">Liaisons with various departments (Treasury, Contract Administration, other WBEI Business Units, ) to resolve payment issues</w:t>
      </w:r>
    </w:p>
    <w:p>
      <w:pPr>
        <w:pStyle w:val="Heading2"/>
      </w:pPr>
      <w:bookmarkStart w:id="23" w:name="qualifications-for-accounting-supervisor"/>
      <w:r>
        <w:t xml:space="preserve">Qualifications for accounting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8 years relevant experience in Finance position</w:t>
      </w:r>
    </w:p>
    <w:p>
      <w:pPr>
        <w:pStyle w:val="Compact"/>
        <w:numPr>
          <w:numId w:val="1002"/>
          <w:ilvl w:val="0"/>
        </w:numPr>
      </w:pPr>
      <w:r>
        <w:t xml:space="preserve">Be mature, independent, honest, trustworthy, integrity and has teamwork spirit</w:t>
      </w:r>
    </w:p>
    <w:p>
      <w:pPr>
        <w:pStyle w:val="Compact"/>
        <w:numPr>
          <w:numId w:val="1002"/>
          <w:ilvl w:val="0"/>
        </w:numPr>
      </w:pPr>
      <w:r>
        <w:t xml:space="preserve">Hands-on, self-starter, proactive and re-active as required</w:t>
      </w:r>
    </w:p>
    <w:p>
      <w:pPr>
        <w:pStyle w:val="Compact"/>
        <w:numPr>
          <w:numId w:val="1002"/>
          <w:ilvl w:val="0"/>
        </w:numPr>
      </w:pPr>
      <w:r>
        <w:t xml:space="preserve">Required to work both independently and collaboratively with different levels of employees</w:t>
      </w:r>
    </w:p>
    <w:p>
      <w:pPr>
        <w:pStyle w:val="Compact"/>
        <w:numPr>
          <w:numId w:val="1002"/>
          <w:ilvl w:val="0"/>
        </w:numPr>
      </w:pPr>
      <w:r>
        <w:t xml:space="preserve">Experienced with multi-currency</w:t>
      </w:r>
    </w:p>
    <w:p>
      <w:pPr>
        <w:pStyle w:val="Compact"/>
        <w:numPr>
          <w:numId w:val="1002"/>
          <w:ilvl w:val="0"/>
        </w:numPr>
      </w:pPr>
      <w:r>
        <w:t xml:space="preserve">Manage and manipulate large data sets to perform analysis and translate into manageable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2021-10-28T18:29:19Z</dcterms:created>
  <dcterms:modified xsi:type="dcterms:W3CDTF">2021-10-28T18:29:19Z</dcterms:modified>
</cp:coreProperties>
</file>