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https://www.velvetjobs.com/job-descriptions/accounting-manager</w:t>
        </w:r>
      </w:hyperlink>
    </w:p>
    <w:p>
      <w:pPr>
        <w:pStyle w:val="Heading1"/>
      </w:pPr>
      <w:bookmarkStart w:id="21" w:name="example-of-accounting-manager-job-description"/>
      <w:r>
        <w:t xml:space="preserve">Example of Accounting Manager Job Description</w:t>
      </w:r>
      <w:bookmarkEnd w:id="21"/>
    </w:p>
    <w:p>
      <w:pPr>
        <w:pStyle w:val="Compact"/>
      </w:pPr>
      <w:r>
        <w:t xml:space="preserve">Our company is growing rapidly and is looking to fill the role of accounting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manager"/>
      <w:r>
        <w:t xml:space="preserve">Responsibilities for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supervise accounting group consisting of three Senior Accountants and one Staff Accountant</w:t>
      </w:r>
    </w:p>
    <w:p>
      <w:pPr>
        <w:pStyle w:val="Compact"/>
        <w:numPr>
          <w:numId w:val="1001"/>
          <w:ilvl w:val="0"/>
        </w:numPr>
      </w:pPr>
      <w:r>
        <w:t xml:space="preserve">Manage accounting department</w:t>
      </w:r>
    </w:p>
    <w:p>
      <w:pPr>
        <w:pStyle w:val="Compact"/>
        <w:numPr>
          <w:numId w:val="1001"/>
          <w:ilvl w:val="0"/>
        </w:numPr>
      </w:pPr>
      <w:r>
        <w:t xml:space="preserve">Interview and train accounting staff when growth dictates the need for additional personnel</w:t>
      </w:r>
    </w:p>
    <w:p>
      <w:pPr>
        <w:pStyle w:val="Compact"/>
        <w:numPr>
          <w:numId w:val="1001"/>
          <w:ilvl w:val="0"/>
        </w:numPr>
      </w:pPr>
      <w:r>
        <w:t xml:space="preserve">Define and implement consistent processes across the teams to facilitate open communication channels with operating companies to be aware of and plan for potential payroll-impacting changes, and pass appropriate information back to payroll teams to enable proactive preparation</w:t>
      </w:r>
    </w:p>
    <w:p>
      <w:pPr>
        <w:pStyle w:val="Compact"/>
        <w:numPr>
          <w:numId w:val="1001"/>
          <w:ilvl w:val="0"/>
        </w:numPr>
      </w:pPr>
      <w:r>
        <w:t xml:space="preserve">Assist with interpretation and completion of activities related to pay policies, calculations, processes to support accuracy and compliance of payroll for operating companies</w:t>
      </w:r>
    </w:p>
    <w:p>
      <w:pPr>
        <w:pStyle w:val="Compact"/>
        <w:numPr>
          <w:numId w:val="1001"/>
          <w:ilvl w:val="0"/>
        </w:numPr>
      </w:pPr>
      <w:r>
        <w:t xml:space="preserve">In cooperation with Payroll Operation Managers, drive process to review, design, and document payroll processes based on the operating companies' nuances to customize payroll activities for each operating company</w:t>
      </w:r>
    </w:p>
    <w:p>
      <w:pPr>
        <w:pStyle w:val="Compact"/>
        <w:numPr>
          <w:numId w:val="1001"/>
          <w:ilvl w:val="0"/>
        </w:numPr>
      </w:pPr>
      <w:r>
        <w:t xml:space="preserve">Organize and facilitate ongoing development, evaluation and maintenance of documentation (e.g., Standard Operating Procedures, Work Instructions) to ensure complete, accurate, and up-to-date depiction of processes</w:t>
      </w:r>
    </w:p>
    <w:p>
      <w:pPr>
        <w:pStyle w:val="Compact"/>
        <w:numPr>
          <w:numId w:val="1001"/>
          <w:ilvl w:val="0"/>
        </w:numPr>
      </w:pPr>
      <w:r>
        <w:t xml:space="preserve">Providing assistance regarding technical accounting issues and practices, process improvements</w:t>
      </w:r>
    </w:p>
    <w:p>
      <w:pPr>
        <w:pStyle w:val="Compact"/>
        <w:numPr>
          <w:numId w:val="1001"/>
          <w:ilvl w:val="0"/>
        </w:numPr>
      </w:pPr>
      <w:r>
        <w:t xml:space="preserve">Review all SEC reports, GAAP audit reports and financial reporting sections of shareholder external communications, such as the quarterly earnings release and Investor Supplement</w:t>
      </w:r>
    </w:p>
    <w:p>
      <w:pPr>
        <w:pStyle w:val="Compact"/>
        <w:numPr>
          <w:numId w:val="1001"/>
          <w:ilvl w:val="0"/>
        </w:numPr>
      </w:pPr>
      <w:r>
        <w:t xml:space="preserve">Perform frequent reconciliations of petty cash, accounting for all expenses, receipts, and money assigned to the division</w:t>
      </w:r>
    </w:p>
    <w:p>
      <w:pPr>
        <w:pStyle w:val="Heading2"/>
      </w:pPr>
      <w:bookmarkStart w:id="23" w:name="qualifications-for-accounting-manager"/>
      <w:r>
        <w:t xml:space="preserve">Qualifications for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Assemble, interpret and prepare formal summaries of activity in specific financial accounts</w:t>
      </w:r>
    </w:p>
    <w:p>
      <w:pPr>
        <w:pStyle w:val="Compact"/>
        <w:numPr>
          <w:numId w:val="1002"/>
          <w:ilvl w:val="0"/>
        </w:numPr>
      </w:pPr>
      <w:r>
        <w:t xml:space="preserve">Provide leadership and guidance to the planning, organization, direction and control of the External Reporting team</w:t>
      </w:r>
    </w:p>
    <w:p>
      <w:pPr>
        <w:pStyle w:val="Compact"/>
        <w:numPr>
          <w:numId w:val="1002"/>
          <w:ilvl w:val="0"/>
        </w:numPr>
      </w:pPr>
      <w:r>
        <w:t xml:space="preserve">Manage and develop a highly efficient, high performing and robust External Reporting Team</w:t>
      </w:r>
    </w:p>
    <w:p>
      <w:pPr>
        <w:pStyle w:val="Compact"/>
        <w:numPr>
          <w:numId w:val="1002"/>
          <w:ilvl w:val="0"/>
        </w:numPr>
      </w:pPr>
      <w:r>
        <w:t xml:space="preserve">Working closely with the Corporate Controller, continue to develop and build the External Reporting Team structure required to support the expanding and increasingly complex regulations</w:t>
      </w:r>
    </w:p>
    <w:p>
      <w:pPr>
        <w:pStyle w:val="Compact"/>
        <w:numPr>
          <w:numId w:val="1002"/>
          <w:ilvl w:val="0"/>
        </w:numPr>
      </w:pPr>
      <w:r>
        <w:t xml:space="preserve">Set clear and measurable goals and objectives for the team and individuals, ensuring performance assessments are completed in line with the corporate requirements</w:t>
      </w:r>
    </w:p>
    <w:p>
      <w:pPr>
        <w:pStyle w:val="Compact"/>
        <w:numPr>
          <w:numId w:val="1002"/>
          <w:ilvl w:val="0"/>
        </w:numPr>
      </w:pPr>
      <w:r>
        <w:t xml:space="preserve">Present to the Directors and Executive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2021-10-28T13:16:21Z</dcterms:created>
  <dcterms:modified xsi:type="dcterms:W3CDTF">2021-10-28T13:16:21Z</dcterms:modified>
</cp:coreProperties>
</file>