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https://www.velvetjobs.com/job-descriptions/accounting-finance</w:t>
        </w:r>
      </w:hyperlink>
    </w:p>
    <w:p>
      <w:pPr>
        <w:pStyle w:val="Heading1"/>
      </w:pPr>
      <w:bookmarkStart w:id="21" w:name="example-of-accounting-finance-job-description"/>
      <w:r>
        <w:t xml:space="preserve">Example of Accounting / Finance Job Description</w:t>
      </w:r>
      <w:bookmarkEnd w:id="21"/>
    </w:p>
    <w:p>
      <w:pPr>
        <w:pStyle w:val="Compact"/>
      </w:pPr>
      <w:r>
        <w:t xml:space="preserve">Our company is searching for experienced candidates for the position of accounting / finance.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ing-finance"/>
      <w:r>
        <w:t xml:space="preserve">Responsibilities for accounting / finance</w:t>
      </w:r>
      <w:bookmarkEnd w:id="22"/>
    </w:p>
    <w:p>
      <w:pPr>
        <w:pStyle w:val="Compact"/>
        <w:numPr>
          <w:numId w:val="1001"/>
          <w:ilvl w:val="0"/>
        </w:numPr>
      </w:pPr>
      <w:r>
        <w:t xml:space="preserve">Review, process, gather, and compile accounting and finance transactions and documents for completeness, accuracy, and compliance</w:t>
      </w:r>
    </w:p>
    <w:p>
      <w:pPr>
        <w:pStyle w:val="Compact"/>
        <w:numPr>
          <w:numId w:val="1001"/>
          <w:ilvl w:val="0"/>
        </w:numPr>
      </w:pPr>
      <w:r>
        <w:t xml:space="preserve">Representing the UK Accounting team</w:t>
      </w:r>
    </w:p>
    <w:p>
      <w:pPr>
        <w:pStyle w:val="Compact"/>
        <w:numPr>
          <w:numId w:val="1001"/>
          <w:ilvl w:val="0"/>
        </w:numPr>
      </w:pPr>
      <w:r>
        <w:t xml:space="preserve">Is responsible for the group reporting for the legal entities and businesses in scope, including the monthly, quarterly and annual close and reporting (US GAAP) process</w:t>
      </w:r>
    </w:p>
    <w:p>
      <w:pPr>
        <w:pStyle w:val="Compact"/>
        <w:numPr>
          <w:numId w:val="1001"/>
          <w:ilvl w:val="0"/>
        </w:numPr>
      </w:pPr>
      <w:r>
        <w:t xml:space="preserve">Drives process and internal control enhancements and ensure practices are in place to achieve highest standards in the preparation of the monthly group reporting (US GAAP) and the statutory financial reporting and audits</w:t>
      </w:r>
    </w:p>
    <w:p>
      <w:pPr>
        <w:pStyle w:val="Compact"/>
        <w:numPr>
          <w:numId w:val="1001"/>
          <w:ilvl w:val="0"/>
        </w:numPr>
      </w:pPr>
      <w:r>
        <w:t xml:space="preserve">Leads and develops a team of accounting professionals</w:t>
      </w:r>
    </w:p>
    <w:p>
      <w:pPr>
        <w:pStyle w:val="Compact"/>
        <w:numPr>
          <w:numId w:val="1001"/>
          <w:ilvl w:val="0"/>
        </w:numPr>
      </w:pPr>
      <w:r>
        <w:t xml:space="preserve">Is responsible for the group reporting for the Italian legal entities and businesses in scope, including the monthly, quarterly and annual close and reporting (US GAAP) process</w:t>
      </w:r>
    </w:p>
    <w:p>
      <w:pPr>
        <w:pStyle w:val="Compact"/>
        <w:numPr>
          <w:numId w:val="1001"/>
          <w:ilvl w:val="0"/>
        </w:numPr>
      </w:pPr>
      <w:r>
        <w:t xml:space="preserve">Being a subject matter expert and go-to person in complex technical accounting questions</w:t>
      </w:r>
    </w:p>
    <w:p>
      <w:pPr>
        <w:pStyle w:val="Compact"/>
        <w:numPr>
          <w:numId w:val="1001"/>
          <w:ilvl w:val="0"/>
        </w:numPr>
      </w:pPr>
      <w:r>
        <w:t xml:space="preserve">Provide accurate and timely reporting on a monthly basis across a global division</w:t>
      </w:r>
    </w:p>
    <w:p>
      <w:pPr>
        <w:pStyle w:val="Compact"/>
        <w:numPr>
          <w:numId w:val="1001"/>
          <w:ilvl w:val="0"/>
        </w:numPr>
      </w:pPr>
      <w:r>
        <w:t xml:space="preserve">Develop and implement benchmarks for measuring the financial and operational performance of the group</w:t>
      </w:r>
    </w:p>
    <w:p>
      <w:pPr>
        <w:pStyle w:val="Compact"/>
        <w:numPr>
          <w:numId w:val="1001"/>
          <w:ilvl w:val="0"/>
        </w:numPr>
      </w:pPr>
      <w:r>
        <w:t xml:space="preserve">Expertly manage a large volume and broad range of projects</w:t>
      </w:r>
    </w:p>
    <w:p>
      <w:pPr>
        <w:pStyle w:val="Heading2"/>
      </w:pPr>
      <w:bookmarkStart w:id="23" w:name="qualifications-for-accounting-finance"/>
      <w:r>
        <w:t xml:space="preserve">Qualifications for accounting / finance</w:t>
      </w:r>
      <w:bookmarkEnd w:id="23"/>
    </w:p>
    <w:p>
      <w:pPr>
        <w:pStyle w:val="Compact"/>
        <w:numPr>
          <w:numId w:val="1002"/>
          <w:ilvl w:val="0"/>
        </w:numPr>
      </w:pPr>
      <w:r>
        <w:t xml:space="preserve">Detail-oriented, good analytical skills</w:t>
      </w:r>
    </w:p>
    <w:p>
      <w:pPr>
        <w:pStyle w:val="Compact"/>
        <w:numPr>
          <w:numId w:val="1002"/>
          <w:ilvl w:val="0"/>
        </w:numPr>
      </w:pPr>
      <w:r>
        <w:t xml:space="preserve">Must be able to work at year-end as required</w:t>
      </w:r>
    </w:p>
    <w:p>
      <w:pPr>
        <w:pStyle w:val="Compact"/>
        <w:numPr>
          <w:numId w:val="1002"/>
          <w:ilvl w:val="0"/>
        </w:numPr>
      </w:pPr>
      <w:r>
        <w:t xml:space="preserve">Design, establish, and maintain an organizational structure to efficiently accomplish the department's goals and objectives</w:t>
      </w:r>
    </w:p>
    <w:p>
      <w:pPr>
        <w:pStyle w:val="Compact"/>
        <w:numPr>
          <w:numId w:val="1002"/>
          <w:ilvl w:val="0"/>
        </w:numPr>
      </w:pPr>
      <w:r>
        <w:t xml:space="preserve">Master’s degree, MBA, or CPA a plus</w:t>
      </w:r>
    </w:p>
    <w:p>
      <w:pPr>
        <w:pStyle w:val="Compact"/>
        <w:numPr>
          <w:numId w:val="1002"/>
          <w:ilvl w:val="0"/>
        </w:numPr>
      </w:pPr>
      <w:r>
        <w:t xml:space="preserve">Able to establish professional relationships and work collaboratively with a broad range of talent</w:t>
      </w:r>
    </w:p>
    <w:p>
      <w:pPr>
        <w:pStyle w:val="Compact"/>
        <w:numPr>
          <w:numId w:val="1002"/>
          <w:ilvl w:val="0"/>
        </w:numPr>
      </w:pPr>
      <w:r>
        <w:t xml:space="preserve">Ability to coordinate with staff in remote locations and develop collaborative relationships with senior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2021-10-28T13:00:54Z</dcterms:created>
  <dcterms:modified xsi:type="dcterms:W3CDTF">2021-10-28T13:00:54Z</dcterms:modified>
</cp:coreProperties>
</file>