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https://www.velvetjobs.com/job-descriptions/accounting-controller</w:t>
        </w:r>
      </w:hyperlink>
    </w:p>
    <w:p>
      <w:pPr>
        <w:pStyle w:val="Heading1"/>
      </w:pPr>
      <w:bookmarkStart w:id="21" w:name="example-of-accounting-controller-job-description"/>
      <w:r>
        <w:t xml:space="preserve">Example of Accounting Controller Job Description</w:t>
      </w:r>
      <w:bookmarkEnd w:id="21"/>
    </w:p>
    <w:p>
      <w:pPr>
        <w:pStyle w:val="Compact"/>
      </w:pPr>
      <w:r>
        <w:t xml:space="preserve">Our growing company is looking for an accounting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controller"/>
      <w:r>
        <w:t xml:space="preserve">Responsibilities for accounting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key player from Finance on cross organizational projects or functional projects</w:t>
      </w:r>
    </w:p>
    <w:p>
      <w:pPr>
        <w:pStyle w:val="Compact"/>
        <w:numPr>
          <w:numId w:val="1001"/>
          <w:ilvl w:val="0"/>
        </w:numPr>
      </w:pPr>
      <w:r>
        <w:t xml:space="preserve">Oversight of fixed assets, inventory, debt, accounts payable and billing</w:t>
      </w:r>
    </w:p>
    <w:p>
      <w:pPr>
        <w:pStyle w:val="Compact"/>
        <w:numPr>
          <w:numId w:val="1001"/>
          <w:ilvl w:val="0"/>
        </w:numPr>
      </w:pPr>
      <w:r>
        <w:t xml:space="preserve">Involvement with future system conversion</w:t>
      </w:r>
    </w:p>
    <w:p>
      <w:pPr>
        <w:pStyle w:val="Compact"/>
        <w:numPr>
          <w:numId w:val="1001"/>
          <w:ilvl w:val="0"/>
        </w:numPr>
      </w:pPr>
      <w:r>
        <w:t xml:space="preserve">Monitor compliance with policies and procedures</w:t>
      </w:r>
    </w:p>
    <w:p>
      <w:pPr>
        <w:pStyle w:val="Compact"/>
        <w:numPr>
          <w:numId w:val="1001"/>
          <w:ilvl w:val="0"/>
        </w:numPr>
      </w:pPr>
      <w:r>
        <w:t xml:space="preserve">Record the fair value adjustments for investments in real estate and debt</w:t>
      </w:r>
    </w:p>
    <w:p>
      <w:pPr>
        <w:pStyle w:val="Compact"/>
        <w:numPr>
          <w:numId w:val="1001"/>
          <w:ilvl w:val="0"/>
        </w:numPr>
      </w:pPr>
      <w:r>
        <w:t xml:space="preserve">Manage monthly close process</w:t>
      </w:r>
    </w:p>
    <w:p>
      <w:pPr>
        <w:pStyle w:val="Compact"/>
        <w:numPr>
          <w:numId w:val="1001"/>
          <w:ilvl w:val="0"/>
        </w:numPr>
      </w:pPr>
      <w:r>
        <w:t xml:space="preserve">Assist with transition/integration work for acquisitions</w:t>
      </w:r>
    </w:p>
    <w:p>
      <w:pPr>
        <w:pStyle w:val="Compact"/>
        <w:numPr>
          <w:numId w:val="1001"/>
          <w:ilvl w:val="0"/>
        </w:numPr>
      </w:pPr>
      <w:r>
        <w:t xml:space="preserve">Develop annual business plans &amp; forecasting for multiple distribution centers</w:t>
      </w:r>
    </w:p>
    <w:p>
      <w:pPr>
        <w:pStyle w:val="Compact"/>
        <w:numPr>
          <w:numId w:val="1001"/>
          <w:ilvl w:val="0"/>
        </w:numPr>
      </w:pPr>
      <w:r>
        <w:t xml:space="preserve">Provide decision support to execute key business initiatives</w:t>
      </w:r>
    </w:p>
    <w:p>
      <w:pPr>
        <w:pStyle w:val="Compact"/>
        <w:numPr>
          <w:numId w:val="1001"/>
          <w:ilvl w:val="0"/>
        </w:numPr>
      </w:pPr>
      <w:r>
        <w:t xml:space="preserve">Lead the annual audit process</w:t>
      </w:r>
    </w:p>
    <w:p>
      <w:pPr>
        <w:pStyle w:val="Heading2"/>
      </w:pPr>
      <w:bookmarkStart w:id="23" w:name="qualifications-for-accounting-controller"/>
      <w:r>
        <w:t xml:space="preserve">Qualifications for accounting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with month end closing and financial reporting</w:t>
      </w:r>
    </w:p>
    <w:p>
      <w:pPr>
        <w:pStyle w:val="Compact"/>
        <w:numPr>
          <w:numId w:val="1002"/>
          <w:ilvl w:val="0"/>
        </w:numPr>
      </w:pPr>
      <w:r>
        <w:t xml:space="preserve">Assist with year end closing and preparation of annual financial statements and notes</w:t>
      </w:r>
    </w:p>
    <w:p>
      <w:pPr>
        <w:pStyle w:val="Compact"/>
        <w:numPr>
          <w:numId w:val="1002"/>
          <w:ilvl w:val="0"/>
        </w:numPr>
      </w:pPr>
      <w:r>
        <w:t xml:space="preserve">Strong knowledge of GAAP, in particular revenue recognition rules on software and hosting arrangements</w:t>
      </w:r>
    </w:p>
    <w:p>
      <w:pPr>
        <w:pStyle w:val="Compact"/>
        <w:numPr>
          <w:numId w:val="1002"/>
          <w:ilvl w:val="0"/>
        </w:numPr>
      </w:pPr>
      <w:r>
        <w:t xml:space="preserve">Working knowledge with Great Plains is a plus</w:t>
      </w:r>
    </w:p>
    <w:p>
      <w:pPr>
        <w:pStyle w:val="Compact"/>
        <w:numPr>
          <w:numId w:val="1002"/>
          <w:ilvl w:val="0"/>
        </w:numPr>
      </w:pPr>
      <w:r>
        <w:t xml:space="preserve">Experience in ERP system implementation is a plus</w:t>
      </w:r>
    </w:p>
    <w:p>
      <w:pPr>
        <w:pStyle w:val="Compact"/>
        <w:numPr>
          <w:numId w:val="1002"/>
          <w:ilvl w:val="0"/>
        </w:numPr>
      </w:pPr>
      <w:r>
        <w:t xml:space="preserve">Superior analytical skills and a quick-study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2021-10-28T12:57:28Z</dcterms:created>
  <dcterms:modified xsi:type="dcterms:W3CDTF">2021-10-28T12:57:28Z</dcterms:modified>
</cp:coreProperties>
</file>