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https://www.velvetjobs.com/job-descriptions/accounting-compliance-reporting</w:t>
        </w:r>
      </w:hyperlink>
    </w:p>
    <w:p>
      <w:pPr>
        <w:pStyle w:val="Heading1"/>
      </w:pPr>
      <w:bookmarkStart w:id="21" w:name="example-of-accounting-compliance-reporting-job-description"/>
      <w:r>
        <w:t xml:space="preserve">Example of Accounting Compliance &amp; Reporting Job Description</w:t>
      </w:r>
      <w:bookmarkEnd w:id="21"/>
    </w:p>
    <w:p>
      <w:pPr>
        <w:pStyle w:val="Compact"/>
      </w:pPr>
      <w:r>
        <w:t xml:space="preserve">Our growing company is looking for an accounting compliance &amp; reporting.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ing-compliance-reporting"/>
      <w:r>
        <w:t xml:space="preserve">Responsibilities for accounting compliance &amp; reporting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monthly explanations of variances for assigned operating accounts</w:t>
      </w:r>
    </w:p>
    <w:p>
      <w:pPr>
        <w:pStyle w:val="Compact"/>
        <w:numPr>
          <w:numId w:val="1001"/>
          <w:ilvl w:val="0"/>
        </w:numPr>
      </w:pPr>
      <w:r>
        <w:t xml:space="preserve">Perform quarterly financial analysis on the balance sheet and income statement</w:t>
      </w:r>
    </w:p>
    <w:p>
      <w:pPr>
        <w:pStyle w:val="Compact"/>
        <w:numPr>
          <w:numId w:val="1001"/>
          <w:ilvl w:val="0"/>
        </w:numPr>
      </w:pPr>
      <w:r>
        <w:t xml:space="preserve">Perform ad-hoc financial analysis and research</w:t>
      </w:r>
    </w:p>
    <w:p>
      <w:pPr>
        <w:pStyle w:val="Compact"/>
        <w:numPr>
          <w:numId w:val="1001"/>
          <w:ilvl w:val="0"/>
        </w:numPr>
      </w:pPr>
      <w:r>
        <w:t xml:space="preserve">Lead the preparation and analysis and all-inclusive review of all external reporting used by investors, banks, 3rd parties and any other regulatory authorities</w:t>
      </w:r>
    </w:p>
    <w:p>
      <w:pPr>
        <w:pStyle w:val="Compact"/>
        <w:numPr>
          <w:numId w:val="1001"/>
          <w:ilvl w:val="0"/>
        </w:numPr>
      </w:pPr>
      <w:r>
        <w:t xml:space="preserve">Coordination with global accounting teams to ensure the timely and accurate submission of financial data</w:t>
      </w:r>
    </w:p>
    <w:p>
      <w:pPr>
        <w:pStyle w:val="Compact"/>
        <w:numPr>
          <w:numId w:val="1001"/>
          <w:ilvl w:val="0"/>
        </w:numPr>
      </w:pPr>
      <w:r>
        <w:t xml:space="preserve">Assess internal financial and accounting systems and recommend improvements or changes</w:t>
      </w:r>
    </w:p>
    <w:p>
      <w:pPr>
        <w:pStyle w:val="Compact"/>
        <w:numPr>
          <w:numId w:val="1001"/>
          <w:ilvl w:val="0"/>
        </w:numPr>
      </w:pPr>
      <w:r>
        <w:t xml:space="preserve">Research, analyze and communicate financial accounting and reporting developments to executive team and board of directors</w:t>
      </w:r>
    </w:p>
    <w:p>
      <w:pPr>
        <w:pStyle w:val="Compact"/>
        <w:numPr>
          <w:numId w:val="1001"/>
          <w:ilvl w:val="0"/>
        </w:numPr>
      </w:pPr>
      <w:r>
        <w:t xml:space="preserve">Oversee the implementation and adoption of new accounting and reporting standards</w:t>
      </w:r>
    </w:p>
    <w:p>
      <w:pPr>
        <w:pStyle w:val="Compact"/>
        <w:numPr>
          <w:numId w:val="1001"/>
          <w:ilvl w:val="0"/>
        </w:numPr>
      </w:pPr>
      <w:r>
        <w:t xml:space="preserve">Assist with any reporting information necessary for tax compliance</w:t>
      </w:r>
    </w:p>
    <w:p>
      <w:pPr>
        <w:pStyle w:val="Compact"/>
        <w:numPr>
          <w:numId w:val="1001"/>
          <w:ilvl w:val="0"/>
        </w:numPr>
      </w:pPr>
      <w:r>
        <w:t xml:space="preserve">Work with General Accounting team to ensure proper accounting treatment of complex accounting concepts</w:t>
      </w:r>
    </w:p>
    <w:p>
      <w:pPr>
        <w:pStyle w:val="Heading2"/>
      </w:pPr>
      <w:bookmarkStart w:id="23" w:name="qualifications-for-accounting-compliance-reporting"/>
      <w:r>
        <w:t xml:space="preserve">Qualifications for accounting compliance &amp; reporting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Develop strong working relationships with multiple stakeholders, at all levels of seniority</w:t>
      </w:r>
    </w:p>
    <w:p>
      <w:pPr>
        <w:pStyle w:val="Compact"/>
        <w:numPr>
          <w:numId w:val="1002"/>
          <w:ilvl w:val="0"/>
        </w:numPr>
      </w:pPr>
      <w:r>
        <w:t xml:space="preserve">Awareness of and ability to work with constant care</w:t>
      </w:r>
    </w:p>
    <w:p>
      <w:pPr>
        <w:pStyle w:val="Compact"/>
        <w:numPr>
          <w:numId w:val="1002"/>
          <w:ilvl w:val="0"/>
        </w:numPr>
      </w:pPr>
      <w:r>
        <w:t xml:space="preserve">Highly structured, with the ability to keep track of substantial amounts of information and present it in a simple manner</w:t>
      </w:r>
    </w:p>
    <w:p>
      <w:pPr>
        <w:pStyle w:val="Compact"/>
        <w:numPr>
          <w:numId w:val="1002"/>
          <w:ilvl w:val="0"/>
        </w:numPr>
      </w:pPr>
      <w:r>
        <w:t xml:space="preserve">Ability to keep cool under pressure and deliver consistently through changing circumstances</w:t>
      </w:r>
    </w:p>
    <w:p>
      <w:pPr>
        <w:pStyle w:val="Compact"/>
        <w:numPr>
          <w:numId w:val="1002"/>
          <w:ilvl w:val="0"/>
        </w:numPr>
      </w:pPr>
      <w:r>
        <w:t xml:space="preserve">Passionate about learning and development and supporting others to develop and excel</w:t>
      </w:r>
    </w:p>
    <w:p>
      <w:pPr>
        <w:pStyle w:val="Compact"/>
        <w:numPr>
          <w:numId w:val="1002"/>
          <w:ilvl w:val="0"/>
        </w:numPr>
      </w:pPr>
      <w:r>
        <w:t xml:space="preserve">Must be fluent in written and spoken English and have excellent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compliance-repor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compliance-repor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2021-10-28T12:46:26Z</dcterms:created>
  <dcterms:modified xsi:type="dcterms:W3CDTF">2021-10-28T12:46:26Z</dcterms:modified>
</cp:coreProperties>
</file>