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https://www.velvetjobs.com/job-descriptions/accounting-analysis</w:t>
        </w:r>
      </w:hyperlink>
    </w:p>
    <w:p>
      <w:pPr>
        <w:pStyle w:val="Heading1"/>
      </w:pPr>
      <w:bookmarkStart w:id="21" w:name="example-of-accounting-analysis-job-description"/>
      <w:r>
        <w:t xml:space="preserve">Example of Accounting Analysis Job Description</w:t>
      </w:r>
      <w:bookmarkEnd w:id="21"/>
    </w:p>
    <w:p>
      <w:pPr>
        <w:pStyle w:val="Compact"/>
      </w:pPr>
      <w:r>
        <w:t xml:space="preserve">Our innovative and growing company is searching for experienced candidates for the position of accounting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analysis"/>
      <w:r>
        <w:t xml:space="preserve">Responsibilities for accounting analysis</w:t>
      </w:r>
      <w:bookmarkEnd w:id="22"/>
    </w:p>
    <w:p>
      <w:pPr>
        <w:pStyle w:val="Compact"/>
        <w:numPr>
          <w:numId w:val="1001"/>
          <w:ilvl w:val="0"/>
        </w:numPr>
      </w:pPr>
      <w:r>
        <w:t xml:space="preserve">Supervises the preparation "Flash" and final operating statements for assigned Exchanges</w:t>
      </w:r>
    </w:p>
    <w:p>
      <w:pPr>
        <w:pStyle w:val="Compact"/>
        <w:numPr>
          <w:numId w:val="1001"/>
          <w:ilvl w:val="0"/>
        </w:numPr>
      </w:pPr>
      <w:r>
        <w:t xml:space="preserve">Interface with commercial property insurers to calculate business losses</w:t>
      </w:r>
    </w:p>
    <w:p>
      <w:pPr>
        <w:pStyle w:val="Compact"/>
        <w:numPr>
          <w:numId w:val="1001"/>
          <w:ilvl w:val="0"/>
        </w:numPr>
      </w:pPr>
      <w:r>
        <w:t xml:space="preserve">Analysis of complex property damage claims</w:t>
      </w:r>
    </w:p>
    <w:p>
      <w:pPr>
        <w:pStyle w:val="Compact"/>
        <w:numPr>
          <w:numId w:val="1001"/>
          <w:ilvl w:val="0"/>
        </w:numPr>
      </w:pPr>
      <w:r>
        <w:t xml:space="preserve">Analysis of business interruptions claims</w:t>
      </w:r>
    </w:p>
    <w:p>
      <w:pPr>
        <w:pStyle w:val="Compact"/>
        <w:numPr>
          <w:numId w:val="1001"/>
          <w:ilvl w:val="0"/>
        </w:numPr>
      </w:pPr>
      <w:r>
        <w:t xml:space="preserve">Development of business contacts</w:t>
      </w:r>
    </w:p>
    <w:p>
      <w:pPr>
        <w:pStyle w:val="Compact"/>
        <w:numPr>
          <w:numId w:val="1001"/>
          <w:ilvl w:val="0"/>
        </w:numPr>
      </w:pPr>
      <w:r>
        <w:t xml:space="preserve">Review and analysis of historical financial and industry information</w:t>
      </w:r>
    </w:p>
    <w:p>
      <w:pPr>
        <w:pStyle w:val="Compact"/>
        <w:numPr>
          <w:numId w:val="1001"/>
          <w:ilvl w:val="0"/>
        </w:numPr>
      </w:pPr>
      <w:r>
        <w:t xml:space="preserve">Leads or performs complex financial analyses to identify and analyze business risks</w:t>
      </w:r>
    </w:p>
    <w:p>
      <w:pPr>
        <w:pStyle w:val="Compact"/>
        <w:numPr>
          <w:numId w:val="1001"/>
          <w:ilvl w:val="0"/>
        </w:numPr>
      </w:pPr>
      <w:r>
        <w:t xml:space="preserve">Perform highly analytical, complex finance and control functions</w:t>
      </w:r>
    </w:p>
    <w:p>
      <w:pPr>
        <w:pStyle w:val="Compact"/>
        <w:numPr>
          <w:numId w:val="1001"/>
          <w:ilvl w:val="0"/>
        </w:numPr>
      </w:pPr>
      <w:r>
        <w:t xml:space="preserve">Execute complex and detailed reconciliations for the quarter and year-end closure processes and perform research and critical analyses adhering to GAAP requirements and University guidelines</w:t>
      </w:r>
    </w:p>
    <w:p>
      <w:pPr>
        <w:pStyle w:val="Compact"/>
        <w:numPr>
          <w:numId w:val="1001"/>
          <w:ilvl w:val="0"/>
        </w:numPr>
      </w:pPr>
      <w:r>
        <w:t xml:space="preserve">Engage in continuous critical analysis of existing SAA systems and processes</w:t>
      </w:r>
    </w:p>
    <w:p>
      <w:pPr>
        <w:pStyle w:val="Heading2"/>
      </w:pPr>
      <w:bookmarkStart w:id="23" w:name="qualifications-for-accounting-analysis"/>
      <w:r>
        <w:t xml:space="preserve">Qualifications for accounting analysis</w:t>
      </w:r>
      <w:bookmarkEnd w:id="23"/>
    </w:p>
    <w:p>
      <w:pPr>
        <w:pStyle w:val="Compact"/>
        <w:numPr>
          <w:numId w:val="1002"/>
          <w:ilvl w:val="0"/>
        </w:numPr>
      </w:pPr>
      <w:r>
        <w:t xml:space="preserve">Experience with appropriate version of Oracle Financials modules a plus</w:t>
      </w:r>
    </w:p>
    <w:p>
      <w:pPr>
        <w:pStyle w:val="Compact"/>
        <w:numPr>
          <w:numId w:val="1002"/>
          <w:ilvl w:val="0"/>
        </w:numPr>
      </w:pPr>
      <w:r>
        <w:t xml:space="preserve">A Bachelor’s degree is required in accounting or business related concentration</w:t>
      </w:r>
    </w:p>
    <w:p>
      <w:pPr>
        <w:pStyle w:val="Compact"/>
        <w:numPr>
          <w:numId w:val="1002"/>
          <w:ilvl w:val="0"/>
        </w:numPr>
      </w:pPr>
      <w:r>
        <w:t xml:space="preserve">Minimum 2 years’ experience in project coordination</w:t>
      </w:r>
    </w:p>
    <w:p>
      <w:pPr>
        <w:pStyle w:val="Compact"/>
        <w:numPr>
          <w:numId w:val="1002"/>
          <w:ilvl w:val="0"/>
        </w:numPr>
      </w:pPr>
      <w:r>
        <w:t xml:space="preserve">This individual must be detail oriented, organized and have the ability to handle a high volume of data and manage several tasks simultaneously in a fast-paced environment</w:t>
      </w:r>
    </w:p>
    <w:p>
      <w:pPr>
        <w:pStyle w:val="Compact"/>
        <w:numPr>
          <w:numId w:val="1002"/>
          <w:ilvl w:val="0"/>
        </w:numPr>
      </w:pPr>
      <w:r>
        <w:t xml:space="preserve">Fluency in English is required (written and spoken), Spanish fluency is also preferred</w:t>
      </w:r>
    </w:p>
    <w:p>
      <w:pPr>
        <w:pStyle w:val="Compact"/>
        <w:numPr>
          <w:numId w:val="1002"/>
          <w:ilvl w:val="0"/>
        </w:numPr>
      </w:pPr>
      <w:r>
        <w:t xml:space="preserve">Advanced Excel skills for financial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2021-10-28T13:10:15Z</dcterms:created>
  <dcterms:modified xsi:type="dcterms:W3CDTF">2021-10-28T13:10:15Z</dcterms:modified>
</cp:coreProperties>
</file>