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https://www.velvetjobs.com/job-descriptions/accounting-advisor</w:t>
        </w:r>
      </w:hyperlink>
    </w:p>
    <w:p>
      <w:pPr>
        <w:pStyle w:val="Heading1"/>
      </w:pPr>
      <w:bookmarkStart w:id="21" w:name="example-of-accounting-advisor-job-description"/>
      <w:r>
        <w:t xml:space="preserve">Example of Accounting Advisor Job Description</w:t>
      </w:r>
      <w:bookmarkEnd w:id="21"/>
    </w:p>
    <w:p>
      <w:pPr>
        <w:pStyle w:val="Compact"/>
      </w:pPr>
      <w:r>
        <w:t xml:space="preserve">Our growing company is looking to fill the role of accounting advisor. If you are looking for an exciting place to work, please take a look at the list of qualifications below.</w:t>
      </w:r>
    </w:p>
    <w:p>
      <w:pPr>
        <w:pStyle w:val="Heading2"/>
      </w:pPr>
      <w:bookmarkStart w:id="22" w:name="responsibilities-for-accounting-advisor"/>
      <w:r>
        <w:t xml:space="preserve">Responsibilities for accounting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Generates and maintains data reports for oil and gas interests, commodity trading, budgeting and various other business activities and interests using numerous computer software programs</w:t>
      </w:r>
    </w:p>
    <w:p>
      <w:pPr>
        <w:pStyle w:val="Compact"/>
        <w:numPr>
          <w:numId w:val="1001"/>
          <w:ilvl w:val="0"/>
        </w:numPr>
      </w:pPr>
      <w:r>
        <w:t xml:space="preserve">Displays advanced knowledge of workflow through the department and has advanced understanding of other areas within the company</w:t>
      </w:r>
    </w:p>
    <w:p>
      <w:pPr>
        <w:pStyle w:val="Compact"/>
        <w:numPr>
          <w:numId w:val="1001"/>
          <w:ilvl w:val="0"/>
        </w:numPr>
      </w:pPr>
      <w:r>
        <w:t xml:space="preserve">Makes recommendations to assist the Company or department in making decisions regarding present, future, and potential costs</w:t>
      </w:r>
    </w:p>
    <w:p>
      <w:pPr>
        <w:pStyle w:val="Compact"/>
        <w:numPr>
          <w:numId w:val="1001"/>
          <w:ilvl w:val="0"/>
        </w:numPr>
      </w:pPr>
      <w:r>
        <w:t xml:space="preserve">Provides information to other employees and/or departments</w:t>
      </w:r>
    </w:p>
    <w:p>
      <w:pPr>
        <w:pStyle w:val="Compact"/>
        <w:numPr>
          <w:numId w:val="1001"/>
          <w:ilvl w:val="0"/>
        </w:numPr>
      </w:pPr>
      <w:r>
        <w:t xml:space="preserve">Prepares and/or reviews various account reconciliations/analysis, financial reports, forecasts and variance analysis</w:t>
      </w:r>
    </w:p>
    <w:p>
      <w:pPr>
        <w:pStyle w:val="Compact"/>
        <w:numPr>
          <w:numId w:val="1001"/>
          <w:ilvl w:val="0"/>
        </w:numPr>
      </w:pPr>
      <w:r>
        <w:t xml:space="preserve">Mentors and trains less experienced Accountants</w:t>
      </w:r>
    </w:p>
    <w:p>
      <w:pPr>
        <w:pStyle w:val="Compact"/>
        <w:numPr>
          <w:numId w:val="1001"/>
          <w:ilvl w:val="0"/>
        </w:numPr>
      </w:pPr>
      <w:r>
        <w:t xml:space="preserve">Prepare journal entries to record monthly transactions in a timely manner for the monthly general ledger (GL) and project accounting (PA) close processes of GPT entities</w:t>
      </w:r>
    </w:p>
    <w:p>
      <w:pPr>
        <w:pStyle w:val="Compact"/>
        <w:numPr>
          <w:numId w:val="1001"/>
          <w:ilvl w:val="0"/>
        </w:numPr>
      </w:pPr>
      <w:r>
        <w:t xml:space="preserve">Prepare monthly bank account and specific GL account reconciliations</w:t>
      </w:r>
    </w:p>
    <w:p>
      <w:pPr>
        <w:pStyle w:val="Compact"/>
        <w:numPr>
          <w:numId w:val="1001"/>
          <w:ilvl w:val="0"/>
        </w:numPr>
      </w:pPr>
      <w:r>
        <w:t xml:space="preserve">Reviewing and posting monthly recurring and non-recurring GL entries as needed, and completing preliminary trial balance review for GPTET entities</w:t>
      </w:r>
    </w:p>
    <w:p>
      <w:pPr>
        <w:pStyle w:val="Compact"/>
        <w:numPr>
          <w:numId w:val="1001"/>
          <w:ilvl w:val="0"/>
        </w:numPr>
      </w:pPr>
      <w:r>
        <w:t xml:space="preserve">Identifying opportunities for harmonization of accounting processes and GL transaction types</w:t>
      </w:r>
    </w:p>
    <w:p>
      <w:pPr>
        <w:pStyle w:val="Heading2"/>
      </w:pPr>
      <w:bookmarkStart w:id="23" w:name="qualifications-for-accounting-advisor"/>
      <w:r>
        <w:t xml:space="preserve">Qualifications for accounting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Sound understanding of international Financial accounting (IAS)</w:t>
      </w:r>
    </w:p>
    <w:p>
      <w:pPr>
        <w:pStyle w:val="Compact"/>
        <w:numPr>
          <w:numId w:val="1002"/>
          <w:ilvl w:val="0"/>
        </w:numPr>
      </w:pPr>
      <w:r>
        <w:t xml:space="preserve">Both Finance and General Accounting knowledge are required effective organization, planning and interpersonal skills</w:t>
      </w:r>
    </w:p>
    <w:p>
      <w:pPr>
        <w:pStyle w:val="Compact"/>
        <w:numPr>
          <w:numId w:val="1002"/>
          <w:ilvl w:val="0"/>
        </w:numPr>
      </w:pPr>
      <w:r>
        <w:t xml:space="preserve">Strong proficiency with Excel, proficiency with other Microsoft Office tools (Word, PowerPoint, Outlook)</w:t>
      </w:r>
    </w:p>
    <w:p>
      <w:pPr>
        <w:pStyle w:val="Compact"/>
        <w:numPr>
          <w:numId w:val="1002"/>
          <w:ilvl w:val="0"/>
        </w:numPr>
      </w:pPr>
      <w:r>
        <w:t xml:space="preserve">The ideal candidate for this position will have 7-10 years of experience in accounting</w:t>
      </w:r>
    </w:p>
    <w:p>
      <w:pPr>
        <w:pStyle w:val="Compact"/>
        <w:numPr>
          <w:numId w:val="1002"/>
          <w:ilvl w:val="0"/>
        </w:numPr>
      </w:pPr>
      <w:r>
        <w:t xml:space="preserve">Candidate may be qualified to support either the revenue/elimination activity required as part of these integration activities or the cost/intercompany activity required</w:t>
      </w:r>
    </w:p>
    <w:p>
      <w:pPr>
        <w:pStyle w:val="Compact"/>
        <w:numPr>
          <w:numId w:val="1002"/>
          <w:ilvl w:val="0"/>
        </w:numPr>
      </w:pPr>
      <w:r>
        <w:t xml:space="preserve">Experience with a global team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ing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ing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2021-10-28T12:52:45Z</dcterms:created>
  <dcterms:modified xsi:type="dcterms:W3CDTF">2021-10-28T12:52:45Z</dcterms:modified>
</cp:coreProperties>
</file>