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https://www.velvetjobs.com/job-descriptions/accountant</w:t>
        </w:r>
      </w:hyperlink>
    </w:p>
    <w:p>
      <w:pPr>
        <w:pStyle w:val="Heading1"/>
      </w:pPr>
      <w:bookmarkStart w:id="21" w:name="example-of-accountant-job-description"/>
      <w:r>
        <w:t xml:space="preserve">Example of Accountant Job Description</w:t>
      </w:r>
      <w:bookmarkEnd w:id="21"/>
    </w:p>
    <w:p>
      <w:pPr>
        <w:pStyle w:val="Compact"/>
      </w:pPr>
      <w:r>
        <w:t xml:space="preserve">Our company is growing rapidly and is searching for experienced candidates for the position of accountant.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countant"/>
      <w:r>
        <w:t xml:space="preserve">Responsibilities for accountant</w:t>
      </w:r>
      <w:bookmarkEnd w:id="22"/>
    </w:p>
    <w:p>
      <w:pPr>
        <w:pStyle w:val="Compact"/>
        <w:numPr>
          <w:numId w:val="1001"/>
          <w:ilvl w:val="0"/>
        </w:numPr>
      </w:pPr>
      <w:r>
        <w:t xml:space="preserve">Acting as a liaison with external auditors and governmental agencies ensuring compliance with statutory reporting requirements</w:t>
      </w:r>
    </w:p>
    <w:p>
      <w:pPr>
        <w:pStyle w:val="Compact"/>
        <w:numPr>
          <w:numId w:val="1001"/>
          <w:ilvl w:val="0"/>
        </w:numPr>
      </w:pPr>
      <w:r>
        <w:t xml:space="preserve">Other responsibilities and initiatives as assigned</w:t>
      </w:r>
    </w:p>
    <w:p>
      <w:pPr>
        <w:pStyle w:val="Compact"/>
        <w:numPr>
          <w:numId w:val="1001"/>
          <w:ilvl w:val="0"/>
        </w:numPr>
      </w:pPr>
      <w:r>
        <w:t xml:space="preserve">Book and reconcile Daily Box Office and weekly Ticketmaster activity</w:t>
      </w:r>
    </w:p>
    <w:p>
      <w:pPr>
        <w:pStyle w:val="Compact"/>
        <w:numPr>
          <w:numId w:val="1001"/>
          <w:ilvl w:val="0"/>
        </w:numPr>
      </w:pPr>
      <w:r>
        <w:t xml:space="preserve">Assist in preparation, depositing and posting of cash receipts to the GL</w:t>
      </w:r>
    </w:p>
    <w:p>
      <w:pPr>
        <w:pStyle w:val="Compact"/>
        <w:numPr>
          <w:numId w:val="1001"/>
          <w:ilvl w:val="0"/>
        </w:numPr>
      </w:pPr>
      <w:r>
        <w:t xml:space="preserve">Responsible for all invoice preparation related to suite &amp; sponsor activity miscellaneous other billings</w:t>
      </w:r>
    </w:p>
    <w:p>
      <w:pPr>
        <w:pStyle w:val="Compact"/>
        <w:numPr>
          <w:numId w:val="1001"/>
          <w:ilvl w:val="0"/>
        </w:numPr>
      </w:pPr>
      <w:r>
        <w:t xml:space="preserve">Reconcile and analyze GL accounts including bank accounts, accounts receivable, prepaids, accounts payable, accrued liabilities, and other accounts as required</w:t>
      </w:r>
    </w:p>
    <w:p>
      <w:pPr>
        <w:pStyle w:val="Compact"/>
        <w:numPr>
          <w:numId w:val="1001"/>
          <w:ilvl w:val="0"/>
        </w:numPr>
      </w:pPr>
      <w:r>
        <w:t xml:space="preserve">Prepare and/or upload various journal entries</w:t>
      </w:r>
    </w:p>
    <w:p>
      <w:pPr>
        <w:pStyle w:val="Compact"/>
        <w:numPr>
          <w:numId w:val="1001"/>
          <w:ilvl w:val="0"/>
        </w:numPr>
      </w:pPr>
      <w:r>
        <w:t xml:space="preserve">Assist in reconciliation and processing of check runs as required</w:t>
      </w:r>
    </w:p>
    <w:p>
      <w:pPr>
        <w:pStyle w:val="Compact"/>
        <w:numPr>
          <w:numId w:val="1001"/>
          <w:ilvl w:val="0"/>
        </w:numPr>
      </w:pPr>
      <w:r>
        <w:t xml:space="preserve">Ensure compliance with department policies and procedures 404 compliance</w:t>
      </w:r>
    </w:p>
    <w:p>
      <w:pPr>
        <w:pStyle w:val="Compact"/>
        <w:numPr>
          <w:numId w:val="1001"/>
          <w:ilvl w:val="0"/>
        </w:numPr>
      </w:pPr>
      <w:r>
        <w:t xml:space="preserve">Cash Monitoring - ensure cash processing for internal and external accounts is accurate and well controlled</w:t>
      </w:r>
    </w:p>
    <w:p>
      <w:pPr>
        <w:pStyle w:val="Heading2"/>
      </w:pPr>
      <w:bookmarkStart w:id="23" w:name="qualifications-for-accountant"/>
      <w:r>
        <w:t xml:space="preserve">Qualifications for accountant</w:t>
      </w:r>
      <w:bookmarkEnd w:id="23"/>
    </w:p>
    <w:p>
      <w:pPr>
        <w:pStyle w:val="Compact"/>
        <w:numPr>
          <w:numId w:val="1002"/>
          <w:ilvl w:val="0"/>
        </w:numPr>
      </w:pPr>
      <w:r>
        <w:t xml:space="preserve">Tax Returns (VAT)</w:t>
      </w:r>
    </w:p>
    <w:p>
      <w:pPr>
        <w:pStyle w:val="Compact"/>
        <w:numPr>
          <w:numId w:val="1002"/>
          <w:ilvl w:val="0"/>
        </w:numPr>
      </w:pPr>
      <w:r>
        <w:t xml:space="preserve">Min 2.2 Degree</w:t>
      </w:r>
    </w:p>
    <w:p>
      <w:pPr>
        <w:pStyle w:val="Compact"/>
        <w:numPr>
          <w:numId w:val="1002"/>
          <w:ilvl w:val="0"/>
        </w:numPr>
      </w:pPr>
      <w:r>
        <w:t xml:space="preserve">Recently Qualified ACCA or CIMA is an advantage</w:t>
      </w:r>
    </w:p>
    <w:p>
      <w:pPr>
        <w:pStyle w:val="Compact"/>
        <w:numPr>
          <w:numId w:val="1002"/>
          <w:ilvl w:val="0"/>
        </w:numPr>
      </w:pPr>
      <w:r>
        <w:t xml:space="preserve">Bachelor's Degree in Accountancy/Finance or ACCA equivalent with more than 3 years of finance &amp; accounting experiences</w:t>
      </w:r>
    </w:p>
    <w:p>
      <w:pPr>
        <w:pStyle w:val="Compact"/>
        <w:numPr>
          <w:numId w:val="1002"/>
          <w:ilvl w:val="0"/>
        </w:numPr>
      </w:pPr>
      <w:r>
        <w:t xml:space="preserve">Proficiency in written &amp; spoken Mandarin</w:t>
      </w:r>
    </w:p>
    <w:p>
      <w:pPr>
        <w:pStyle w:val="Compact"/>
        <w:numPr>
          <w:numId w:val="1002"/>
          <w:ilvl w:val="0"/>
        </w:numPr>
      </w:pPr>
      <w:r>
        <w:t xml:space="preserve">Exposure in Real Estate industry will be advantangeous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2021-10-28T18:29:06Z</dcterms:created>
  <dcterms:modified xsi:type="dcterms:W3CDTF">2021-10-28T18:29:06Z</dcterms:modified>
</cp:coreProperties>
</file>