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https://www.velvetjobs.com/job-descriptions/accountant-staff</w:t>
        </w:r>
      </w:hyperlink>
    </w:p>
    <w:p>
      <w:pPr>
        <w:pStyle w:val="Heading1"/>
      </w:pPr>
      <w:bookmarkStart w:id="21" w:name="example-of-accountant-staff-job-description"/>
      <w:r>
        <w:t xml:space="preserve">Example of Accountant, Staff Job Description</w:t>
      </w:r>
      <w:bookmarkEnd w:id="21"/>
    </w:p>
    <w:p>
      <w:pPr>
        <w:pStyle w:val="Compact"/>
      </w:pPr>
      <w:r>
        <w:t xml:space="preserve">Our company is looking for an accountant, staff.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ant-staff"/>
      <w:r>
        <w:t xml:space="preserve">Responsibilities for accountant,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testing for system enhancements and reports required for management, financial reporting and general ledger reconciliations</w:t>
      </w:r>
    </w:p>
    <w:p>
      <w:pPr>
        <w:pStyle w:val="Compact"/>
        <w:numPr>
          <w:numId w:val="1001"/>
          <w:ilvl w:val="0"/>
        </w:numPr>
      </w:pPr>
      <w:r>
        <w:t xml:space="preserve">Checking completeness of Journal Entries in compliance to company policy</w:t>
      </w:r>
    </w:p>
    <w:p>
      <w:pPr>
        <w:pStyle w:val="Compact"/>
        <w:numPr>
          <w:numId w:val="1001"/>
          <w:ilvl w:val="0"/>
        </w:numPr>
      </w:pPr>
      <w:r>
        <w:t xml:space="preserve">Assisting team members in their absence</w:t>
      </w:r>
    </w:p>
    <w:p>
      <w:pPr>
        <w:pStyle w:val="Compact"/>
        <w:numPr>
          <w:numId w:val="1001"/>
          <w:ilvl w:val="0"/>
        </w:numPr>
      </w:pPr>
      <w:r>
        <w:t xml:space="preserve">Resolving accounting discrepancies</w:t>
      </w:r>
    </w:p>
    <w:p>
      <w:pPr>
        <w:pStyle w:val="Compact"/>
        <w:numPr>
          <w:numId w:val="1001"/>
          <w:ilvl w:val="0"/>
        </w:numPr>
      </w:pPr>
      <w:r>
        <w:t xml:space="preserve">Compiling and analyzing financial information to prepare journal entries to accounts</w:t>
      </w:r>
    </w:p>
    <w:p>
      <w:pPr>
        <w:pStyle w:val="Compact"/>
        <w:numPr>
          <w:numId w:val="1001"/>
          <w:ilvl w:val="0"/>
        </w:numPr>
      </w:pPr>
      <w:r>
        <w:t xml:space="preserve">Posting T&amp;E expenses to the general ledger</w:t>
      </w:r>
    </w:p>
    <w:p>
      <w:pPr>
        <w:pStyle w:val="Compact"/>
        <w:numPr>
          <w:numId w:val="1001"/>
          <w:ilvl w:val="0"/>
        </w:numPr>
      </w:pPr>
      <w:r>
        <w:t xml:space="preserve">Assisting the month-end closing</w:t>
      </w:r>
    </w:p>
    <w:p>
      <w:pPr>
        <w:pStyle w:val="Compact"/>
        <w:numPr>
          <w:numId w:val="1001"/>
          <w:ilvl w:val="0"/>
        </w:numPr>
      </w:pPr>
      <w:r>
        <w:t xml:space="preserve">Assisting with month/quarter end process, including journal entries, review of transactions for completeness and accuracy and balance sheet reconciliations</w:t>
      </w:r>
    </w:p>
    <w:p>
      <w:pPr>
        <w:pStyle w:val="Compact"/>
        <w:numPr>
          <w:numId w:val="1001"/>
          <w:ilvl w:val="0"/>
        </w:numPr>
      </w:pPr>
      <w:r>
        <w:t xml:space="preserve">Assisting with quarterly management reporting, including commentary on major variances to budget and trends</w:t>
      </w:r>
    </w:p>
    <w:p>
      <w:pPr>
        <w:pStyle w:val="Compact"/>
        <w:numPr>
          <w:numId w:val="1001"/>
          <w:ilvl w:val="0"/>
        </w:numPr>
      </w:pPr>
      <w:r>
        <w:t xml:space="preserve">Assisting with the computerization and maintenance of Fixed Asset Register in a timely and efficient manner, in accordance with the company policies and Accounting Standards</w:t>
      </w:r>
    </w:p>
    <w:p>
      <w:pPr>
        <w:pStyle w:val="Heading2"/>
      </w:pPr>
      <w:bookmarkStart w:id="23" w:name="qualifications-for-accountant-staff"/>
      <w:r>
        <w:t xml:space="preserve">Qualifications for accountant,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Looking for a quick learning Team player that is highly motivated and energetic</w:t>
      </w:r>
    </w:p>
    <w:p>
      <w:pPr>
        <w:pStyle w:val="Compact"/>
        <w:numPr>
          <w:numId w:val="1002"/>
          <w:ilvl w:val="0"/>
        </w:numPr>
      </w:pPr>
      <w:r>
        <w:t xml:space="preserve">Must be extremely proactive, have strong initiative and be self-motivated</w:t>
      </w:r>
    </w:p>
    <w:p>
      <w:pPr>
        <w:pStyle w:val="Compact"/>
        <w:numPr>
          <w:numId w:val="1002"/>
          <w:ilvl w:val="0"/>
        </w:numPr>
      </w:pPr>
      <w:r>
        <w:t xml:space="preserve">Bachelor’s degree in Accounting, SAP experience a plus</w:t>
      </w:r>
    </w:p>
    <w:p>
      <w:pPr>
        <w:pStyle w:val="Compact"/>
        <w:numPr>
          <w:numId w:val="1002"/>
          <w:ilvl w:val="0"/>
        </w:numPr>
      </w:pPr>
      <w:r>
        <w:t xml:space="preserve">Multi-location accounting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Lawson, Movex, JDA, Auditworks or Hyperion a plus</w:t>
      </w:r>
    </w:p>
    <w:p>
      <w:pPr>
        <w:pStyle w:val="Compact"/>
        <w:numPr>
          <w:numId w:val="1002"/>
          <w:ilvl w:val="0"/>
        </w:numPr>
      </w:pPr>
      <w:r>
        <w:t xml:space="preserve">CPA/MBA also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ant-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ant-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2021-10-28T13:15:07Z</dcterms:created>
  <dcterms:modified xsi:type="dcterms:W3CDTF">2021-10-28T13:15:07Z</dcterms:modified>
</cp:coreProperties>
</file>