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https://www.velvetjobs.com/job-descriptions/accountant-lead</w:t>
        </w:r>
      </w:hyperlink>
    </w:p>
    <w:p>
      <w:pPr>
        <w:pStyle w:val="Heading1"/>
      </w:pPr>
      <w:bookmarkStart w:id="21" w:name="example-of-accountant-lead-job-description"/>
      <w:r>
        <w:t xml:space="preserve">Example of Accountant Lead Job Description</w:t>
      </w:r>
      <w:bookmarkEnd w:id="21"/>
    </w:p>
    <w:p>
      <w:pPr>
        <w:pStyle w:val="Compact"/>
      </w:pPr>
      <w:r>
        <w:t xml:space="preserve">Our growing company is looking to fill the role of accountant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lead"/>
      <w:r>
        <w:t xml:space="preserve">Responsibilities for accountant lead</w:t>
      </w:r>
      <w:bookmarkEnd w:id="22"/>
    </w:p>
    <w:p>
      <w:pPr>
        <w:pStyle w:val="Compact"/>
        <w:numPr>
          <w:numId w:val="1001"/>
          <w:ilvl w:val="0"/>
        </w:numPr>
      </w:pPr>
      <w:r>
        <w:t xml:space="preserve">Responsible for advising business units on accounting for special transactions and providing general GAAP and consolidations guidance</w:t>
      </w:r>
    </w:p>
    <w:p>
      <w:pPr>
        <w:pStyle w:val="Compact"/>
        <w:numPr>
          <w:numId w:val="1001"/>
          <w:ilvl w:val="0"/>
        </w:numPr>
      </w:pPr>
      <w:r>
        <w:t xml:space="preserve">Provide work direction to technical/clerical staff and provide recommendations in the selection, recruitment, and evaluation of staff</w:t>
      </w:r>
    </w:p>
    <w:p>
      <w:pPr>
        <w:pStyle w:val="Compact"/>
        <w:numPr>
          <w:numId w:val="1001"/>
          <w:ilvl w:val="0"/>
        </w:numPr>
      </w:pPr>
      <w:r>
        <w:t xml:space="preserve">Monitor external and internal systems that integrate with Aurora for accuracy</w:t>
      </w:r>
    </w:p>
    <w:p>
      <w:pPr>
        <w:pStyle w:val="Compact"/>
        <w:numPr>
          <w:numId w:val="1001"/>
          <w:ilvl w:val="0"/>
        </w:numPr>
      </w:pPr>
      <w:r>
        <w:t xml:space="preserve">Providing guidance to A/P analysts, which requires expertise relating to Accounts Payable processes and leading group meetings as necessary</w:t>
      </w:r>
    </w:p>
    <w:p>
      <w:pPr>
        <w:pStyle w:val="Compact"/>
        <w:numPr>
          <w:numId w:val="1001"/>
          <w:ilvl w:val="0"/>
        </w:numPr>
      </w:pPr>
      <w:r>
        <w:t xml:space="preserve">The ability to develop solutions to complex problems which require the regular use of ingenuity and innovation</w:t>
      </w:r>
    </w:p>
    <w:p>
      <w:pPr>
        <w:pStyle w:val="Compact"/>
        <w:numPr>
          <w:numId w:val="1001"/>
          <w:ilvl w:val="0"/>
        </w:numPr>
      </w:pPr>
      <w:r>
        <w:t xml:space="preserve">Support and coordinate month-end requirements</w:t>
      </w:r>
    </w:p>
    <w:p>
      <w:pPr>
        <w:pStyle w:val="Compact"/>
        <w:numPr>
          <w:numId w:val="1001"/>
          <w:ilvl w:val="0"/>
        </w:numPr>
      </w:pPr>
      <w:r>
        <w:t xml:space="preserve">Complete special projects and assignments as assigned</w:t>
      </w:r>
    </w:p>
    <w:p>
      <w:pPr>
        <w:pStyle w:val="Compact"/>
        <w:numPr>
          <w:numId w:val="1001"/>
          <w:ilvl w:val="0"/>
        </w:numPr>
      </w:pPr>
      <w:r>
        <w:t xml:space="preserve">Participates in system testing for system upgrades, new systems</w:t>
      </w:r>
    </w:p>
    <w:p>
      <w:pPr>
        <w:pStyle w:val="Compact"/>
        <w:numPr>
          <w:numId w:val="1001"/>
          <w:ilvl w:val="0"/>
        </w:numPr>
      </w:pPr>
      <w:r>
        <w:t xml:space="preserve">Research and resolve reconciling issues and discrepancies</w:t>
      </w:r>
    </w:p>
    <w:p>
      <w:pPr>
        <w:pStyle w:val="Compact"/>
        <w:numPr>
          <w:numId w:val="1001"/>
          <w:ilvl w:val="0"/>
        </w:numPr>
      </w:pPr>
      <w:r>
        <w:t xml:space="preserve">Prepare complex tax returns and filings</w:t>
      </w:r>
    </w:p>
    <w:p>
      <w:pPr>
        <w:pStyle w:val="Heading2"/>
      </w:pPr>
      <w:bookmarkStart w:id="23" w:name="qualifications-for-accountant-lead"/>
      <w:r>
        <w:t xml:space="preserve">Qualifications for accountant lead</w:t>
      </w:r>
      <w:bookmarkEnd w:id="23"/>
    </w:p>
    <w:p>
      <w:pPr>
        <w:pStyle w:val="Compact"/>
        <w:numPr>
          <w:numId w:val="1002"/>
          <w:ilvl w:val="0"/>
        </w:numPr>
      </w:pPr>
      <w:r>
        <w:t xml:space="preserve">Working knowledge of tax and business law</w:t>
      </w:r>
    </w:p>
    <w:p>
      <w:pPr>
        <w:pStyle w:val="Compact"/>
        <w:numPr>
          <w:numId w:val="1002"/>
          <w:ilvl w:val="0"/>
        </w:numPr>
      </w:pPr>
      <w:r>
        <w:t xml:space="preserve">Working knowledge of personal computer software programs for financial applications and work processing, including Microsoft Word, Excel, PowerPoint, and Lotus Notes</w:t>
      </w:r>
    </w:p>
    <w:p>
      <w:pPr>
        <w:pStyle w:val="Compact"/>
        <w:numPr>
          <w:numId w:val="1002"/>
          <w:ilvl w:val="0"/>
        </w:numPr>
      </w:pPr>
      <w:r>
        <w:t xml:space="preserve">Ability to handle several projects/tasks simultaneously</w:t>
      </w:r>
    </w:p>
    <w:p>
      <w:pPr>
        <w:pStyle w:val="Compact"/>
        <w:numPr>
          <w:numId w:val="1002"/>
          <w:ilvl w:val="0"/>
        </w:numPr>
      </w:pPr>
      <w:r>
        <w:t xml:space="preserve">CMA or CPA</w:t>
      </w:r>
    </w:p>
    <w:p>
      <w:pPr>
        <w:pStyle w:val="Compact"/>
        <w:numPr>
          <w:numId w:val="1002"/>
          <w:ilvl w:val="0"/>
        </w:numPr>
      </w:pPr>
      <w:r>
        <w:t xml:space="preserve">Associates degree required, accounting/finance degree preferred</w:t>
      </w:r>
    </w:p>
    <w:p>
      <w:pPr>
        <w:pStyle w:val="Compact"/>
        <w:numPr>
          <w:numId w:val="1002"/>
          <w:ilvl w:val="0"/>
        </w:numPr>
      </w:pPr>
      <w:r>
        <w:t xml:space="preserve">Minimum 3 years of full cycle accounts payable experience, preferably in a large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2021-10-28T13:14:01Z</dcterms:created>
  <dcterms:modified xsi:type="dcterms:W3CDTF">2021-10-28T13:14:01Z</dcterms:modified>
</cp:coreProperties>
</file>