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https://www.velvetjobs.com/job-descriptions/account-supervisor</w:t>
        </w:r>
      </w:hyperlink>
    </w:p>
    <w:p>
      <w:pPr>
        <w:pStyle w:val="Heading1"/>
      </w:pPr>
      <w:bookmarkStart w:id="21" w:name="example-of-account-supervisor-job-description"/>
      <w:r>
        <w:t xml:space="preserve">Example of Account Supervisor Job Description</w:t>
      </w:r>
      <w:bookmarkEnd w:id="21"/>
    </w:p>
    <w:p>
      <w:pPr>
        <w:pStyle w:val="Compact"/>
      </w:pPr>
      <w:r>
        <w:t xml:space="preserve">Our innovative and growing company is looking to fill the role of account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supervisor"/>
      <w:r>
        <w:t xml:space="preserve">Responsibilities for account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client with vendors and at marketing events, and relay information back to agency team</w:t>
      </w:r>
    </w:p>
    <w:p>
      <w:pPr>
        <w:pStyle w:val="Compact"/>
        <w:numPr>
          <w:numId w:val="1001"/>
          <w:ilvl w:val="0"/>
        </w:numPr>
      </w:pPr>
      <w:r>
        <w:t xml:space="preserve">Supervise and coach account staff to ensure communications meet budget, and schedules for internal/client approvals, close dates with media, and/or drop/deploy dates</w:t>
      </w:r>
    </w:p>
    <w:p>
      <w:pPr>
        <w:pStyle w:val="Compact"/>
        <w:numPr>
          <w:numId w:val="1001"/>
          <w:ilvl w:val="0"/>
        </w:numPr>
      </w:pPr>
      <w:r>
        <w:t xml:space="preserve">Liaise with clients, primarily at the marketing communications manager level</w:t>
      </w:r>
    </w:p>
    <w:p>
      <w:pPr>
        <w:pStyle w:val="Compact"/>
        <w:numPr>
          <w:numId w:val="1001"/>
          <w:ilvl w:val="0"/>
        </w:numPr>
      </w:pPr>
      <w:r>
        <w:t xml:space="preserve">Understand the ongoing state of the clients business (sales, product, health, claims, compliance)</w:t>
      </w:r>
    </w:p>
    <w:p>
      <w:pPr>
        <w:pStyle w:val="Compact"/>
        <w:numPr>
          <w:numId w:val="1001"/>
          <w:ilvl w:val="0"/>
        </w:numPr>
      </w:pPr>
      <w:r>
        <w:t xml:space="preserve">Follow project management, quality control and creative approval processes, thereby ensuring programs are executed accurately and meet client objectives</w:t>
      </w:r>
    </w:p>
    <w:p>
      <w:pPr>
        <w:pStyle w:val="Compact"/>
        <w:numPr>
          <w:numId w:val="1001"/>
          <w:ilvl w:val="0"/>
        </w:numPr>
      </w:pPr>
      <w:r>
        <w:t xml:space="preserve">Prepare accurate contact reports, communicating in detail progress with clients work, and distribute promptly to client and agency personnel concerned</w:t>
      </w:r>
    </w:p>
    <w:p>
      <w:pPr>
        <w:pStyle w:val="Compact"/>
        <w:numPr>
          <w:numId w:val="1001"/>
          <w:ilvl w:val="0"/>
        </w:numPr>
      </w:pPr>
      <w:r>
        <w:t xml:space="preserve">Work with production groups to ensure maintenance of schedules and budgets in elements of communication programs</w:t>
      </w:r>
    </w:p>
    <w:p>
      <w:pPr>
        <w:pStyle w:val="Compact"/>
        <w:numPr>
          <w:numId w:val="1001"/>
          <w:ilvl w:val="0"/>
        </w:numPr>
      </w:pPr>
      <w:r>
        <w:t xml:space="preserve">Open jobs, PO’s and prepare estimates and provide trafficking instructions (broadcast, print, digital), manage invoicing and contribute to budget forecasting</w:t>
      </w:r>
    </w:p>
    <w:p>
      <w:pPr>
        <w:pStyle w:val="Compact"/>
        <w:numPr>
          <w:numId w:val="1001"/>
          <w:ilvl w:val="0"/>
        </w:numPr>
      </w:pPr>
      <w:r>
        <w:t xml:space="preserve">Strong understanding of the Digital project management discipline and provide ongoing communication between external and internal partners and clients</w:t>
      </w:r>
    </w:p>
    <w:p>
      <w:pPr>
        <w:pStyle w:val="Compact"/>
        <w:numPr>
          <w:numId w:val="1001"/>
          <w:ilvl w:val="0"/>
        </w:numPr>
      </w:pPr>
      <w:r>
        <w:t xml:space="preserve">Work with Account Director to create an environment where account staff and support groups working on their line of business feel challenged, valued, and are dealt with in a fair and consistent manner</w:t>
      </w:r>
    </w:p>
    <w:p>
      <w:pPr>
        <w:pStyle w:val="Heading2"/>
      </w:pPr>
      <w:bookmarkStart w:id="23" w:name="qualifications-for-account-supervisor"/>
      <w:r>
        <w:t xml:space="preserve">Qualifications for account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Pharmaceutical Advertising Agency experience</w:t>
      </w:r>
    </w:p>
    <w:p>
      <w:pPr>
        <w:pStyle w:val="Compact"/>
        <w:numPr>
          <w:numId w:val="1002"/>
          <w:ilvl w:val="0"/>
        </w:numPr>
      </w:pPr>
      <w:r>
        <w:t xml:space="preserve">Works with the AD and Group AD on all strategy, planning, senior level relationships, proactive thinking and client growth</w:t>
      </w:r>
    </w:p>
    <w:p>
      <w:pPr>
        <w:pStyle w:val="Compact"/>
        <w:numPr>
          <w:numId w:val="1002"/>
          <w:ilvl w:val="0"/>
        </w:numPr>
      </w:pPr>
      <w:r>
        <w:t xml:space="preserve">Partners with Strategy group and senior account leaders to develop clear, concise creative</w:t>
      </w:r>
    </w:p>
    <w:p>
      <w:pPr>
        <w:pStyle w:val="Compact"/>
        <w:numPr>
          <w:numId w:val="1002"/>
          <w:ilvl w:val="0"/>
        </w:numPr>
      </w:pPr>
      <w:r>
        <w:t xml:space="preserve">Work closely with partners to plan, manage and execute all day-to-day web operations, SEO/SEM, marketing database, email, social and display advertising campaigns</w:t>
      </w:r>
    </w:p>
    <w:p>
      <w:pPr>
        <w:pStyle w:val="Compact"/>
        <w:numPr>
          <w:numId w:val="1002"/>
          <w:ilvl w:val="0"/>
        </w:numPr>
      </w:pPr>
      <w:r>
        <w:t xml:space="preserve">Liaison with analytics team all digital marketing campaigns, and assess against goals (ROI and KPIs)</w:t>
      </w:r>
    </w:p>
    <w:p>
      <w:pPr>
        <w:pStyle w:val="Compact"/>
        <w:numPr>
          <w:numId w:val="1002"/>
          <w:ilvl w:val="0"/>
        </w:numPr>
      </w:pPr>
      <w:r>
        <w:t xml:space="preserve">Help manage editorial content calendar for all digital channels to grow brand awareness, build user engagement and brand advocacy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2021-10-28T13:13:02Z</dcterms:created>
  <dcterms:modified xsi:type="dcterms:W3CDTF">2021-10-28T13:13:02Z</dcterms:modified>
</cp:coreProperties>
</file>