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https://www.velvetjobs.com/job-descriptions/account-relationship-manager</w:t>
        </w:r>
      </w:hyperlink>
    </w:p>
    <w:p>
      <w:pPr>
        <w:pStyle w:val="Heading1"/>
      </w:pPr>
      <w:bookmarkStart w:id="21" w:name="example-of-account-relationship-manager-job-description"/>
      <w:r>
        <w:t xml:space="preserve">Example of Account Relationship Manager Job Description</w:t>
      </w:r>
      <w:bookmarkEnd w:id="21"/>
    </w:p>
    <w:p>
      <w:pPr>
        <w:pStyle w:val="Compact"/>
      </w:pPr>
      <w:r>
        <w:t xml:space="preserve">Our growing company is looking to fill the role of account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relationship-manager"/>
      <w:r>
        <w:t xml:space="preserve">Responsibilities for account relationship manager</w:t>
      </w:r>
      <w:bookmarkEnd w:id="22"/>
    </w:p>
    <w:p>
      <w:pPr>
        <w:pStyle w:val="Compact"/>
        <w:numPr>
          <w:numId w:val="1001"/>
          <w:ilvl w:val="0"/>
        </w:numPr>
      </w:pPr>
      <w:r>
        <w:t xml:space="preserve">Driving visibility by understanding business opportunities in the region</w:t>
      </w:r>
    </w:p>
    <w:p>
      <w:pPr>
        <w:pStyle w:val="Compact"/>
        <w:numPr>
          <w:numId w:val="1001"/>
          <w:ilvl w:val="0"/>
        </w:numPr>
      </w:pPr>
      <w:r>
        <w:t xml:space="preserve">Creating customer quote based on the specific customer needs and requirements</w:t>
      </w:r>
    </w:p>
    <w:p>
      <w:pPr>
        <w:pStyle w:val="Compact"/>
        <w:numPr>
          <w:numId w:val="1001"/>
          <w:ilvl w:val="0"/>
        </w:numPr>
      </w:pPr>
      <w:r>
        <w:t xml:space="preserve">Providing content and marshal internal resources to ensure RFP’s are completed</w:t>
      </w:r>
    </w:p>
    <w:p>
      <w:pPr>
        <w:pStyle w:val="Compact"/>
        <w:numPr>
          <w:numId w:val="1001"/>
          <w:ilvl w:val="0"/>
        </w:numPr>
      </w:pPr>
      <w:r>
        <w:t xml:space="preserve">Performing against established performance goals and metrics</w:t>
      </w:r>
    </w:p>
    <w:p>
      <w:pPr>
        <w:pStyle w:val="Compact"/>
        <w:numPr>
          <w:numId w:val="1001"/>
          <w:ilvl w:val="0"/>
        </w:numPr>
      </w:pPr>
      <w:r>
        <w:t xml:space="preserve">Taking responsibility for your own personal and professional development, including all required training</w:t>
      </w:r>
    </w:p>
    <w:p>
      <w:pPr>
        <w:pStyle w:val="Compact"/>
        <w:numPr>
          <w:numId w:val="1001"/>
          <w:ilvl w:val="0"/>
        </w:numPr>
      </w:pPr>
      <w:r>
        <w:t xml:space="preserve">Using and complying with standard processes and guidelines</w:t>
      </w:r>
    </w:p>
    <w:p>
      <w:pPr>
        <w:pStyle w:val="Compact"/>
        <w:numPr>
          <w:numId w:val="1001"/>
          <w:ilvl w:val="0"/>
        </w:numPr>
      </w:pPr>
      <w:r>
        <w:t xml:space="preserve">Be face of MyPedia and own academic excellence and business relationship with the customer schools</w:t>
      </w:r>
    </w:p>
    <w:p>
      <w:pPr>
        <w:pStyle w:val="Compact"/>
        <w:numPr>
          <w:numId w:val="1001"/>
          <w:ilvl w:val="0"/>
        </w:numPr>
      </w:pPr>
      <w:r>
        <w:t xml:space="preserve">Efficiently handle customer/school support, queries and escalations</w:t>
      </w:r>
    </w:p>
    <w:p>
      <w:pPr>
        <w:pStyle w:val="Compact"/>
        <w:numPr>
          <w:numId w:val="1001"/>
          <w:ilvl w:val="0"/>
        </w:numPr>
      </w:pPr>
      <w:r>
        <w:t xml:space="preserve">Train teachers/parents through workshops and training sessions for the effective implementation of MyPedia Program</w:t>
      </w:r>
    </w:p>
    <w:p>
      <w:pPr>
        <w:pStyle w:val="Compact"/>
        <w:numPr>
          <w:numId w:val="1001"/>
          <w:ilvl w:val="0"/>
        </w:numPr>
      </w:pPr>
      <w:r>
        <w:t xml:space="preserve">Providing ongoing academic support to user teachers, parents and school</w:t>
      </w:r>
    </w:p>
    <w:p>
      <w:pPr>
        <w:pStyle w:val="Heading2"/>
      </w:pPr>
      <w:bookmarkStart w:id="23" w:name="qualifications-for-account-relationship-manager"/>
      <w:r>
        <w:t xml:space="preserve">Qualifications for account relationship manager</w:t>
      </w:r>
      <w:bookmarkEnd w:id="23"/>
    </w:p>
    <w:p>
      <w:pPr>
        <w:pStyle w:val="Compact"/>
        <w:numPr>
          <w:numId w:val="1002"/>
          <w:ilvl w:val="0"/>
        </w:numPr>
      </w:pPr>
      <w:r>
        <w:t xml:space="preserve">Manage and deepen assigned portfolio of corporate relationships (SME segment)</w:t>
      </w:r>
    </w:p>
    <w:p>
      <w:pPr>
        <w:pStyle w:val="Compact"/>
        <w:numPr>
          <w:numId w:val="1002"/>
          <w:ilvl w:val="0"/>
        </w:numPr>
      </w:pPr>
      <w:r>
        <w:t xml:space="preserve">Prepare credit proposals for approval and to follow through with facilities disbursement/loading</w:t>
      </w:r>
    </w:p>
    <w:p>
      <w:pPr>
        <w:pStyle w:val="Compact"/>
        <w:numPr>
          <w:numId w:val="1002"/>
          <w:ilvl w:val="0"/>
        </w:numPr>
      </w:pPr>
      <w:r>
        <w:t xml:space="preserve">Generate and grow revenue from existing and new relationships</w:t>
      </w:r>
    </w:p>
    <w:p>
      <w:pPr>
        <w:pStyle w:val="Compact"/>
        <w:numPr>
          <w:numId w:val="1002"/>
          <w:ilvl w:val="0"/>
        </w:numPr>
      </w:pPr>
      <w:r>
        <w:t xml:space="preserve">Actively cross-sell a basket of facilities (trade, treasury, cash management, secured and unsecured loan, insurance and wealth management products)</w:t>
      </w:r>
    </w:p>
    <w:p>
      <w:pPr>
        <w:pStyle w:val="Compact"/>
        <w:numPr>
          <w:numId w:val="1002"/>
          <w:ilvl w:val="0"/>
        </w:numPr>
      </w:pPr>
      <w:r>
        <w:t xml:space="preserve">Ability to analyze, interpret and draw conclusions based upon data, decisions, business and technical procedures, government regulations</w:t>
      </w:r>
    </w:p>
    <w:p>
      <w:pPr>
        <w:pStyle w:val="Compact"/>
        <w:numPr>
          <w:numId w:val="1002"/>
          <w:ilvl w:val="0"/>
        </w:numPr>
      </w:pPr>
      <w:r>
        <w:t xml:space="preserve">Working knowledge of or ability to pick up process mapping , ideation, journey mapping requirements elicitation/ documentation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