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https://www.velvetjobs.com/job-descriptions/account-receivable-manager</w:t>
        </w:r>
      </w:hyperlink>
    </w:p>
    <w:p>
      <w:pPr>
        <w:pStyle w:val="Heading1"/>
      </w:pPr>
      <w:bookmarkStart w:id="21" w:name="example-of-account-receivable-manager-job-description"/>
      <w:r>
        <w:t xml:space="preserve">Example of Account Receivable Manager Job Description</w:t>
      </w:r>
      <w:bookmarkEnd w:id="21"/>
    </w:p>
    <w:p>
      <w:pPr>
        <w:pStyle w:val="Compact"/>
      </w:pPr>
      <w:r>
        <w:t xml:space="preserve">Our growing company is looking to fill the role of account receivable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receivable-manager"/>
      <w:r>
        <w:t xml:space="preserve">Responsibilities for account receivable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to drive Customer outcomes through positive customer experience in finance related</w:t>
      </w:r>
    </w:p>
    <w:p>
      <w:pPr>
        <w:pStyle w:val="Compact"/>
        <w:numPr>
          <w:numId w:val="1001"/>
          <w:ilvl w:val="0"/>
        </w:numPr>
      </w:pPr>
      <w:r>
        <w:t xml:space="preserve">Will manage physician billing revenue cycle processes and vendors</w:t>
      </w:r>
    </w:p>
    <w:p>
      <w:pPr>
        <w:pStyle w:val="Compact"/>
        <w:numPr>
          <w:numId w:val="1001"/>
          <w:ilvl w:val="0"/>
        </w:numPr>
      </w:pPr>
      <w:r>
        <w:t xml:space="preserve">Works with one up to develop department goals in alignment with organizational goals</w:t>
      </w:r>
    </w:p>
    <w:p>
      <w:pPr>
        <w:pStyle w:val="Compact"/>
        <w:numPr>
          <w:numId w:val="1001"/>
          <w:ilvl w:val="0"/>
        </w:numPr>
      </w:pPr>
      <w:r>
        <w:t xml:space="preserve">Day-to-day planning, oversight, and maintenance of Revenue Cycle workflow to achieve efficient and effective processes</w:t>
      </w:r>
    </w:p>
    <w:p>
      <w:pPr>
        <w:pStyle w:val="Compact"/>
        <w:numPr>
          <w:numId w:val="1001"/>
          <w:ilvl w:val="0"/>
        </w:numPr>
      </w:pPr>
      <w:r>
        <w:t xml:space="preserve">Oversees the job functions of staff as it relates to the process flow and encourages ongoing skill development and hands-on problem solving within and outside the department</w:t>
      </w:r>
    </w:p>
    <w:p>
      <w:pPr>
        <w:pStyle w:val="Compact"/>
        <w:numPr>
          <w:numId w:val="1001"/>
          <w:ilvl w:val="0"/>
        </w:numPr>
      </w:pPr>
      <w:r>
        <w:t xml:space="preserve">Acts in a proactive manner to identify issues, develop resolution and implement change within department/organization objectives</w:t>
      </w:r>
    </w:p>
    <w:p>
      <w:pPr>
        <w:pStyle w:val="Compact"/>
        <w:numPr>
          <w:numId w:val="1001"/>
          <w:ilvl w:val="0"/>
        </w:numPr>
      </w:pPr>
      <w:r>
        <w:t xml:space="preserve">Identify and implement quality improvement initiatives geared toward improved customer/employee satisfaction</w:t>
      </w:r>
    </w:p>
    <w:p>
      <w:pPr>
        <w:pStyle w:val="Compact"/>
        <w:numPr>
          <w:numId w:val="1001"/>
          <w:ilvl w:val="0"/>
        </w:numPr>
      </w:pPr>
      <w:r>
        <w:t xml:space="preserve">Ensures successful management of daily department operations</w:t>
      </w:r>
    </w:p>
    <w:p>
      <w:pPr>
        <w:pStyle w:val="Compact"/>
        <w:numPr>
          <w:numId w:val="1001"/>
          <w:ilvl w:val="0"/>
        </w:numPr>
      </w:pPr>
      <w:r>
        <w:t xml:space="preserve">Conducts regular department meetings for purposes of education, goal monitoring, and feedback</w:t>
      </w:r>
    </w:p>
    <w:p>
      <w:pPr>
        <w:pStyle w:val="Compact"/>
        <w:numPr>
          <w:numId w:val="1001"/>
          <w:ilvl w:val="0"/>
        </w:numPr>
      </w:pPr>
      <w:r>
        <w:t xml:space="preserve">Balances operational needs, resources, and timelines</w:t>
      </w:r>
    </w:p>
    <w:p>
      <w:pPr>
        <w:pStyle w:val="Heading2"/>
      </w:pPr>
      <w:bookmarkStart w:id="23" w:name="qualifications-for-account-receivable-manager"/>
      <w:r>
        <w:t xml:space="preserve">Qualifications for account receivable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develop and use creative &amp; innovative methods and judgment to enhance the overall effectiveness/quality of the pledge processing system without compromising internal controls</w:t>
      </w:r>
    </w:p>
    <w:p>
      <w:pPr>
        <w:pStyle w:val="Compact"/>
        <w:numPr>
          <w:numId w:val="1002"/>
          <w:ilvl w:val="0"/>
        </w:numPr>
      </w:pPr>
      <w:r>
        <w:t xml:space="preserve">Ability to maintain professionalism, discretion, and confidentiality at all times</w:t>
      </w:r>
    </w:p>
    <w:p>
      <w:pPr>
        <w:pStyle w:val="Compact"/>
        <w:numPr>
          <w:numId w:val="1002"/>
          <w:ilvl w:val="0"/>
        </w:numPr>
      </w:pPr>
      <w:r>
        <w:t xml:space="preserve">Minimum of 2 years Account Receivable and Collection or relevant experience</w:t>
      </w:r>
    </w:p>
    <w:p>
      <w:pPr>
        <w:pStyle w:val="Compact"/>
        <w:numPr>
          <w:numId w:val="1002"/>
          <w:ilvl w:val="0"/>
        </w:numPr>
      </w:pPr>
      <w:r>
        <w:t xml:space="preserve">Provides leadership in problem identification and resolution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Administration, Finance, Accounting, Healthcare Administration or related field required</w:t>
      </w:r>
    </w:p>
    <w:p>
      <w:pPr>
        <w:pStyle w:val="Compact"/>
        <w:numPr>
          <w:numId w:val="1002"/>
          <w:ilvl w:val="0"/>
        </w:numPr>
      </w:pPr>
      <w:r>
        <w:t xml:space="preserve">Experience in Revenue Cycle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receivabl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receivabl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2021-10-28T13:17:45Z</dcterms:created>
  <dcterms:modified xsi:type="dcterms:W3CDTF">2021-10-28T13:17:45Z</dcterms:modified>
</cp:coreProperties>
</file>