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https://www.velvetjobs.com/job-descriptions/account-project-manager</w:t>
        </w:r>
      </w:hyperlink>
    </w:p>
    <w:p>
      <w:pPr>
        <w:pStyle w:val="Heading1"/>
      </w:pPr>
      <w:bookmarkStart w:id="21" w:name="example-of-account-project-manager-job-description"/>
      <w:r>
        <w:t xml:space="preserve">Example of Account / Project Manager Job Description</w:t>
      </w:r>
      <w:bookmarkEnd w:id="21"/>
    </w:p>
    <w:p>
      <w:pPr>
        <w:pStyle w:val="Compact"/>
      </w:pPr>
      <w:r>
        <w:t xml:space="preserve">Our growing company is looking to fill the role of account /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project-manager"/>
      <w:r>
        <w:t xml:space="preserve">Responsibilities for account / project manager</w:t>
      </w:r>
      <w:bookmarkEnd w:id="22"/>
    </w:p>
    <w:p>
      <w:pPr>
        <w:pStyle w:val="Compact"/>
        <w:numPr>
          <w:numId w:val="1001"/>
          <w:ilvl w:val="0"/>
        </w:numPr>
      </w:pPr>
      <w:r>
        <w:t xml:space="preserve">Thinks creatively to solve problems via non-traditional methods</w:t>
      </w:r>
    </w:p>
    <w:p>
      <w:pPr>
        <w:pStyle w:val="Compact"/>
        <w:numPr>
          <w:numId w:val="1001"/>
          <w:ilvl w:val="0"/>
        </w:numPr>
      </w:pPr>
      <w:r>
        <w:t xml:space="preserve">Leads development of planning documents that are shared broadly to keep others informed on the SGO work and priorities</w:t>
      </w:r>
    </w:p>
    <w:p>
      <w:pPr>
        <w:pStyle w:val="Compact"/>
        <w:numPr>
          <w:numId w:val="1001"/>
          <w:ilvl w:val="0"/>
        </w:numPr>
      </w:pPr>
      <w:r>
        <w:t xml:space="preserve">Acts as the single point of contact with SGO Creative Agency</w:t>
      </w:r>
    </w:p>
    <w:p>
      <w:pPr>
        <w:pStyle w:val="Compact"/>
        <w:numPr>
          <w:numId w:val="1001"/>
          <w:ilvl w:val="0"/>
        </w:numPr>
      </w:pPr>
      <w:r>
        <w:t xml:space="preserve">Prioritizes agency work based on needs of the business</w:t>
      </w:r>
    </w:p>
    <w:p>
      <w:pPr>
        <w:pStyle w:val="Compact"/>
        <w:numPr>
          <w:numId w:val="1001"/>
          <w:ilvl w:val="0"/>
        </w:numPr>
      </w:pPr>
      <w:r>
        <w:t xml:space="preserve">Manages timelines and deliverables for Creative Agency to ensure projects are met on time and on budget</w:t>
      </w:r>
    </w:p>
    <w:p>
      <w:pPr>
        <w:pStyle w:val="Compact"/>
        <w:numPr>
          <w:numId w:val="1001"/>
          <w:ilvl w:val="0"/>
        </w:numPr>
      </w:pPr>
      <w:r>
        <w:t xml:space="preserve">Create an environment of partnership and collaboration with the agency to drive new thinking and ideas</w:t>
      </w:r>
    </w:p>
    <w:p>
      <w:pPr>
        <w:pStyle w:val="Compact"/>
        <w:numPr>
          <w:numId w:val="1001"/>
          <w:ilvl w:val="0"/>
        </w:numPr>
      </w:pPr>
      <w:r>
        <w:t xml:space="preserve">Manages creative agency budget and ensures individual projects do not exceed budget estimate without approval</w:t>
      </w:r>
    </w:p>
    <w:p>
      <w:pPr>
        <w:pStyle w:val="Compact"/>
        <w:numPr>
          <w:numId w:val="1001"/>
          <w:ilvl w:val="0"/>
        </w:numPr>
      </w:pPr>
      <w:r>
        <w:t xml:space="preserve">Routes creative with BBY internal partners – proofing and legal</w:t>
      </w:r>
    </w:p>
    <w:p>
      <w:pPr>
        <w:pStyle w:val="Compact"/>
        <w:numPr>
          <w:numId w:val="1001"/>
          <w:ilvl w:val="0"/>
        </w:numPr>
      </w:pPr>
      <w:r>
        <w:t xml:space="preserve">Facilitates and or manage execution of in-store materials for test markets</w:t>
      </w:r>
    </w:p>
    <w:p>
      <w:pPr>
        <w:pStyle w:val="Compact"/>
        <w:numPr>
          <w:numId w:val="1001"/>
          <w:ilvl w:val="0"/>
        </w:numPr>
      </w:pPr>
      <w:r>
        <w:t xml:space="preserve">Tailors communications to fit various audiences and levels</w:t>
      </w:r>
    </w:p>
    <w:p>
      <w:pPr>
        <w:pStyle w:val="Heading2"/>
      </w:pPr>
      <w:bookmarkStart w:id="23" w:name="qualifications-for-account-project-manager"/>
      <w:r>
        <w:t xml:space="preserve">Qualifications for account / project manager</w:t>
      </w:r>
      <w:bookmarkEnd w:id="23"/>
    </w:p>
    <w:p>
      <w:pPr>
        <w:pStyle w:val="Compact"/>
        <w:numPr>
          <w:numId w:val="1002"/>
          <w:ilvl w:val="0"/>
        </w:numPr>
      </w:pPr>
      <w:r>
        <w:t xml:space="preserve">Creating and maintaining detailed project plans and summary project plans for presentations for stakeholders</w:t>
      </w:r>
    </w:p>
    <w:p>
      <w:pPr>
        <w:pStyle w:val="Compact"/>
        <w:numPr>
          <w:numId w:val="1002"/>
          <w:ilvl w:val="0"/>
        </w:numPr>
      </w:pPr>
      <w:r>
        <w:t xml:space="preserve">Organized and strategic thinker</w:t>
      </w:r>
    </w:p>
    <w:p>
      <w:pPr>
        <w:pStyle w:val="Compact"/>
        <w:numPr>
          <w:numId w:val="1002"/>
          <w:ilvl w:val="0"/>
        </w:numPr>
      </w:pPr>
      <w:r>
        <w:t xml:space="preserve">Aptitude for medical and scientific learning and the ability to engage in scientific discussions about strokes and STEMIs</w:t>
      </w:r>
    </w:p>
    <w:p>
      <w:pPr>
        <w:pStyle w:val="Compact"/>
        <w:numPr>
          <w:numId w:val="1002"/>
          <w:ilvl w:val="0"/>
        </w:numPr>
      </w:pPr>
      <w:r>
        <w:t xml:space="preserve">Potential to understand hospital mapping, hospital formularies and hospital protocols</w:t>
      </w:r>
    </w:p>
    <w:p>
      <w:pPr>
        <w:pStyle w:val="Compact"/>
        <w:numPr>
          <w:numId w:val="1002"/>
          <w:ilvl w:val="0"/>
        </w:numPr>
      </w:pPr>
      <w:r>
        <w:t xml:space="preserve">Strong track record of sales success and/or project management</w:t>
      </w:r>
    </w:p>
    <w:p>
      <w:pPr>
        <w:pStyle w:val="Compact"/>
        <w:numPr>
          <w:numId w:val="1002"/>
          <w:ilvl w:val="0"/>
        </w:numPr>
      </w:pPr>
      <w:r>
        <w:t xml:space="preserve">High energy and self-driven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2021-10-28T13:23:32Z</dcterms:created>
  <dcterms:modified xsi:type="dcterms:W3CDTF">2021-10-28T13:23:32Z</dcterms:modified>
</cp:coreProperties>
</file>