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https://www.velvetjobs.com/job-descriptions/account-operations</w:t>
        </w:r>
      </w:hyperlink>
    </w:p>
    <w:p>
      <w:pPr>
        <w:pStyle w:val="Heading1"/>
      </w:pPr>
      <w:bookmarkStart w:id="21" w:name="example-of-account-operations-job-description"/>
      <w:r>
        <w:t xml:space="preserve">Example of Account Operations Job Description</w:t>
      </w:r>
      <w:bookmarkEnd w:id="21"/>
    </w:p>
    <w:p>
      <w:pPr>
        <w:pStyle w:val="Compact"/>
      </w:pPr>
      <w:r>
        <w:t xml:space="preserve">Our company is looking to fill the role of account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operations"/>
      <w:r>
        <w:t xml:space="preserve">Responsibilities for account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an escalation point for account receivables operations teams</w:t>
      </w:r>
    </w:p>
    <w:p>
      <w:pPr>
        <w:pStyle w:val="Compact"/>
        <w:numPr>
          <w:numId w:val="1001"/>
          <w:ilvl w:val="0"/>
        </w:numPr>
      </w:pPr>
      <w:r>
        <w:t xml:space="preserve">Ensures that any reconciliation anomalies are investigated thoroughly to conclusion</w:t>
      </w:r>
    </w:p>
    <w:p>
      <w:pPr>
        <w:pStyle w:val="Compact"/>
        <w:numPr>
          <w:numId w:val="1001"/>
          <w:ilvl w:val="0"/>
        </w:numPr>
      </w:pPr>
      <w:r>
        <w:t xml:space="preserve">Identifies any trends/training needs as a result of reconciliation items and provides feedback to Team Leaders</w:t>
      </w:r>
    </w:p>
    <w:p>
      <w:pPr>
        <w:pStyle w:val="Compact"/>
        <w:numPr>
          <w:numId w:val="1001"/>
          <w:ilvl w:val="0"/>
        </w:numPr>
      </w:pPr>
      <w:r>
        <w:t xml:space="preserve">May assist Team Leader with coordinating and supporting overall successful day-to-day team operations and more complex tasks or resolving issues</w:t>
      </w:r>
    </w:p>
    <w:p>
      <w:pPr>
        <w:pStyle w:val="Compact"/>
        <w:numPr>
          <w:numId w:val="1001"/>
          <w:ilvl w:val="0"/>
        </w:numPr>
      </w:pPr>
      <w:r>
        <w:t xml:space="preserve">Work may include managing investigation cases, ensuring prompt and successful case resolution</w:t>
      </w:r>
    </w:p>
    <w:p>
      <w:pPr>
        <w:pStyle w:val="Compact"/>
        <w:numPr>
          <w:numId w:val="1001"/>
          <w:ilvl w:val="0"/>
        </w:numPr>
      </w:pPr>
      <w:r>
        <w:t xml:space="preserve">Trains new staff members providing coverage to support different shifts</w:t>
      </w:r>
    </w:p>
    <w:p>
      <w:pPr>
        <w:pStyle w:val="Compact"/>
        <w:numPr>
          <w:numId w:val="1001"/>
          <w:ilvl w:val="0"/>
        </w:numPr>
      </w:pPr>
      <w:r>
        <w:t xml:space="preserve">Involved in projects and initiatives to enhance, streamline and automate the existing processes and reduce the risk of errors where applicable</w:t>
      </w:r>
    </w:p>
    <w:p>
      <w:pPr>
        <w:pStyle w:val="Compact"/>
        <w:numPr>
          <w:numId w:val="1001"/>
          <w:ilvl w:val="0"/>
        </w:numPr>
      </w:pPr>
      <w:r>
        <w:t xml:space="preserve">Ensures front-end back-end (churn) performance is in line with client expectations and has full awareness of Results’ status at all times and in accordance with clients’ expectations</w:t>
      </w:r>
    </w:p>
    <w:p>
      <w:pPr>
        <w:pStyle w:val="Compact"/>
        <w:numPr>
          <w:numId w:val="1001"/>
          <w:ilvl w:val="0"/>
        </w:numPr>
      </w:pPr>
      <w:r>
        <w:t xml:space="preserve">Grows account volume and is able to determine additional lines of business through other client resources</w:t>
      </w:r>
    </w:p>
    <w:p>
      <w:pPr>
        <w:pStyle w:val="Compact"/>
        <w:numPr>
          <w:numId w:val="1001"/>
          <w:ilvl w:val="0"/>
        </w:numPr>
      </w:pPr>
      <w:r>
        <w:t xml:space="preserve">Develop and sell regional programming and events</w:t>
      </w:r>
    </w:p>
    <w:p>
      <w:pPr>
        <w:pStyle w:val="Heading2"/>
      </w:pPr>
      <w:bookmarkStart w:id="23" w:name="qualifications-for-account-operations"/>
      <w:r>
        <w:t xml:space="preserve">Qualifications for account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Other Ability to understand, interpret and communicate provider contracts</w:t>
      </w:r>
    </w:p>
    <w:p>
      <w:pPr>
        <w:pStyle w:val="Compact"/>
        <w:numPr>
          <w:numId w:val="1002"/>
          <w:ilvl w:val="0"/>
        </w:numPr>
      </w:pPr>
      <w:r>
        <w:t xml:space="preserve">Intermediate Other Ability to understand, interpret and communicate Medicare and Medicaid contracts</w:t>
      </w:r>
    </w:p>
    <w:p>
      <w:pPr>
        <w:pStyle w:val="Compact"/>
        <w:numPr>
          <w:numId w:val="1002"/>
          <w:ilvl w:val="0"/>
        </w:numPr>
      </w:pPr>
      <w:r>
        <w:t xml:space="preserve">Intermediate Other Ability to understand regulatory guidance as it relates to provider reimbursement</w:t>
      </w:r>
    </w:p>
    <w:p>
      <w:pPr>
        <w:pStyle w:val="Compact"/>
        <w:numPr>
          <w:numId w:val="1002"/>
          <w:ilvl w:val="0"/>
        </w:numPr>
      </w:pPr>
      <w:r>
        <w:t xml:space="preserve">Intermediate Other Strong critical thinking skills</w:t>
      </w:r>
    </w:p>
    <w:p>
      <w:pPr>
        <w:pStyle w:val="Compact"/>
        <w:numPr>
          <w:numId w:val="1002"/>
          <w:ilvl w:val="0"/>
        </w:numPr>
      </w:pPr>
      <w:r>
        <w:t xml:space="preserve">Intermediate Other Proficiency with professional claims, configuration and/or provider contracts</w:t>
      </w:r>
    </w:p>
    <w:p>
      <w:pPr>
        <w:pStyle w:val="Compact"/>
        <w:numPr>
          <w:numId w:val="1002"/>
          <w:ilvl w:val="0"/>
        </w:numPr>
      </w:pPr>
      <w:r>
        <w:t xml:space="preserve">Preferred A Bachelor's Degree in Health Administration,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2021-10-28T13:25:43Z</dcterms:created>
  <dcterms:modified xsi:type="dcterms:W3CDTF">2021-10-28T13:25:43Z</dcterms:modified>
</cp:coreProperties>
</file>