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https://www.velvetjobs.com/job-descriptions/account-engineer</w:t>
        </w:r>
      </w:hyperlink>
    </w:p>
    <w:p>
      <w:pPr>
        <w:pStyle w:val="Heading1"/>
      </w:pPr>
      <w:bookmarkStart w:id="21" w:name="example-of-account-engineer-job-description"/>
      <w:r>
        <w:t xml:space="preserve">Example of Account Engineer Job Description</w:t>
      </w:r>
      <w:bookmarkEnd w:id="21"/>
    </w:p>
    <w:p>
      <w:pPr>
        <w:pStyle w:val="Compact"/>
      </w:pPr>
      <w:r>
        <w:t xml:space="preserve">Our company is hiring for an account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engineer"/>
      <w:r>
        <w:t xml:space="preserve">Responsibilities for account engineer</w:t>
      </w:r>
      <w:bookmarkEnd w:id="22"/>
    </w:p>
    <w:p>
      <w:pPr>
        <w:pStyle w:val="Compact"/>
        <w:numPr>
          <w:numId w:val="1001"/>
          <w:ilvl w:val="0"/>
        </w:numPr>
      </w:pPr>
      <w:r>
        <w:t xml:space="preserve">Technical focal point for technical QA and partner enablement</w:t>
      </w:r>
    </w:p>
    <w:p>
      <w:pPr>
        <w:pStyle w:val="Compact"/>
        <w:numPr>
          <w:numId w:val="1001"/>
          <w:ilvl w:val="0"/>
        </w:numPr>
      </w:pPr>
      <w:r>
        <w:t xml:space="preserve">Profile key channel partners and leverage the results to build strategy roadmaps</w:t>
      </w:r>
    </w:p>
    <w:p>
      <w:pPr>
        <w:pStyle w:val="Compact"/>
        <w:numPr>
          <w:numId w:val="1001"/>
          <w:ilvl w:val="0"/>
        </w:numPr>
      </w:pPr>
      <w:r>
        <w:t xml:space="preserve">Certify partners on their technical capability, lab environment demo capabilities</w:t>
      </w:r>
    </w:p>
    <w:p>
      <w:pPr>
        <w:pStyle w:val="Compact"/>
        <w:numPr>
          <w:numId w:val="1001"/>
          <w:ilvl w:val="0"/>
        </w:numPr>
      </w:pPr>
      <w:r>
        <w:t xml:space="preserve">Interface with customer carrier and Motorola Engineers in the analysis of mobile device issues</w:t>
      </w:r>
    </w:p>
    <w:p>
      <w:pPr>
        <w:pStyle w:val="Compact"/>
        <w:numPr>
          <w:numId w:val="1001"/>
          <w:ilvl w:val="0"/>
        </w:numPr>
      </w:pPr>
      <w:r>
        <w:t xml:space="preserve">Program handsets, test customer identified issues and obtaining logs for engineering analysis</w:t>
      </w:r>
    </w:p>
    <w:p>
      <w:pPr>
        <w:pStyle w:val="Compact"/>
        <w:numPr>
          <w:numId w:val="1001"/>
          <w:ilvl w:val="0"/>
        </w:numPr>
      </w:pPr>
      <w:r>
        <w:t xml:space="preserve">Perform tests on handsets ensuring correct functional operation and adherence to stringent quality standards</w:t>
      </w:r>
    </w:p>
    <w:p>
      <w:pPr>
        <w:pStyle w:val="Compact"/>
        <w:numPr>
          <w:numId w:val="1001"/>
          <w:ilvl w:val="0"/>
        </w:numPr>
      </w:pPr>
      <w:r>
        <w:t xml:space="preserve">Manage mobile device prototypes including their distribution</w:t>
      </w:r>
    </w:p>
    <w:p>
      <w:pPr>
        <w:pStyle w:val="Compact"/>
        <w:numPr>
          <w:numId w:val="1001"/>
          <w:ilvl w:val="0"/>
        </w:numPr>
      </w:pPr>
      <w:r>
        <w:t xml:space="preserve">Track Program(s) progress ensuring adherence to schedule timelines, escalating when necessary</w:t>
      </w:r>
    </w:p>
    <w:p>
      <w:pPr>
        <w:pStyle w:val="Compact"/>
        <w:numPr>
          <w:numId w:val="1001"/>
          <w:ilvl w:val="0"/>
        </w:numPr>
      </w:pPr>
      <w:r>
        <w:t xml:space="preserve">Help administer and participate in internal user trials</w:t>
      </w:r>
    </w:p>
    <w:p>
      <w:pPr>
        <w:pStyle w:val="Compact"/>
        <w:numPr>
          <w:numId w:val="1001"/>
          <w:ilvl w:val="0"/>
        </w:numPr>
      </w:pPr>
      <w:r>
        <w:t xml:space="preserve">Responsible for communicating the value of Sentry Performance Solutions products and services with Account Management and GSO sales teams, and meeting quota results for Sentry Performance Solutions and the assigned practice area</w:t>
      </w:r>
    </w:p>
    <w:p>
      <w:pPr>
        <w:pStyle w:val="Heading2"/>
      </w:pPr>
      <w:bookmarkStart w:id="23" w:name="qualifications-for-account-engineer"/>
      <w:r>
        <w:t xml:space="preserve">Qualifications for account engineer</w:t>
      </w:r>
      <w:bookmarkEnd w:id="23"/>
    </w:p>
    <w:p>
      <w:pPr>
        <w:pStyle w:val="Compact"/>
        <w:numPr>
          <w:numId w:val="1002"/>
          <w:ilvl w:val="0"/>
        </w:numPr>
      </w:pPr>
      <w:r>
        <w:t xml:space="preserve">Self-starter, who's anxious and raring to make a mark on the software industry</w:t>
      </w:r>
    </w:p>
    <w:p>
      <w:pPr>
        <w:pStyle w:val="Compact"/>
        <w:numPr>
          <w:numId w:val="1002"/>
          <w:ilvl w:val="0"/>
        </w:numPr>
      </w:pPr>
      <w:r>
        <w:t xml:space="preserve">Demonstrate experience developing applications using object-oriented concepts (any programming language, but we use Java)</w:t>
      </w:r>
    </w:p>
    <w:p>
      <w:pPr>
        <w:pStyle w:val="Compact"/>
        <w:numPr>
          <w:numId w:val="1002"/>
          <w:ilvl w:val="0"/>
        </w:numPr>
      </w:pPr>
      <w:r>
        <w:t xml:space="preserve">Basic understanding of modern software development processes, such as Agile</w:t>
      </w:r>
    </w:p>
    <w:p>
      <w:pPr>
        <w:pStyle w:val="Compact"/>
        <w:numPr>
          <w:numId w:val="1002"/>
          <w:ilvl w:val="0"/>
        </w:numPr>
      </w:pPr>
      <w:r>
        <w:t xml:space="preserve">Basic understanding of web services, including RESTful, SOAP</w:t>
      </w:r>
    </w:p>
    <w:p>
      <w:pPr>
        <w:pStyle w:val="Compact"/>
        <w:numPr>
          <w:numId w:val="1002"/>
          <w:ilvl w:val="0"/>
        </w:numPr>
      </w:pPr>
      <w:r>
        <w:t xml:space="preserve">Basic understanding of web platform technologies</w:t>
      </w:r>
    </w:p>
    <w:p>
      <w:pPr>
        <w:pStyle w:val="Compact"/>
        <w:numPr>
          <w:numId w:val="1002"/>
          <w:ilvl w:val="0"/>
        </w:numPr>
      </w:pPr>
      <w:r>
        <w:t xml:space="preserve">Basic understanding of globally distributed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2021-10-28T12:55:47Z</dcterms:created>
  <dcterms:modified xsi:type="dcterms:W3CDTF">2021-10-28T12:55:47Z</dcterms:modified>
</cp:coreProperties>
</file>