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https://www.velvetjobs.com/job-descriptions/access-coordinator</w:t>
        </w:r>
      </w:hyperlink>
    </w:p>
    <w:p>
      <w:pPr>
        <w:pStyle w:val="Heading1"/>
      </w:pPr>
      <w:bookmarkStart w:id="21" w:name="example-of-access-coordinator-job-description"/>
      <w:r>
        <w:t xml:space="preserve">Example of Access Coordinator Job Description</w:t>
      </w:r>
      <w:bookmarkEnd w:id="21"/>
    </w:p>
    <w:p>
      <w:pPr>
        <w:pStyle w:val="Compact"/>
      </w:pPr>
      <w:r>
        <w:t xml:space="preserve">Our company is growing rapidly and is looking to fill the role of access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-coordinator"/>
      <w:r>
        <w:t xml:space="preserve">Responsibilities for access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 administrative functions related to processing follow-up appointments requested on the date of service</w:t>
      </w:r>
    </w:p>
    <w:p>
      <w:pPr>
        <w:pStyle w:val="Compact"/>
        <w:numPr>
          <w:numId w:val="1001"/>
          <w:ilvl w:val="0"/>
        </w:numPr>
      </w:pPr>
      <w:r>
        <w:t xml:space="preserve">Perfrom other duties as assigned</w:t>
      </w:r>
    </w:p>
    <w:p>
      <w:pPr>
        <w:pStyle w:val="Compact"/>
        <w:numPr>
          <w:numId w:val="1001"/>
          <w:ilvl w:val="0"/>
        </w:numPr>
      </w:pPr>
      <w:r>
        <w:t xml:space="preserve">This role will require strong co-ordination with teammates in other regions</w:t>
      </w:r>
    </w:p>
    <w:p>
      <w:pPr>
        <w:pStyle w:val="Compact"/>
        <w:numPr>
          <w:numId w:val="1001"/>
          <w:ilvl w:val="0"/>
        </w:numPr>
      </w:pPr>
      <w:r>
        <w:t xml:space="preserve">Performs check-in and registers patients</w:t>
      </w:r>
    </w:p>
    <w:p>
      <w:pPr>
        <w:pStyle w:val="Compact"/>
        <w:numPr>
          <w:numId w:val="1001"/>
          <w:ilvl w:val="0"/>
        </w:numPr>
      </w:pPr>
      <w:r>
        <w:t xml:space="preserve">Coverage for Global Access Management &amp; Escalation Point during US business hours</w:t>
      </w:r>
    </w:p>
    <w:p>
      <w:pPr>
        <w:pStyle w:val="Compact"/>
        <w:numPr>
          <w:numId w:val="1001"/>
          <w:ilvl w:val="0"/>
        </w:numPr>
      </w:pPr>
      <w:r>
        <w:t xml:space="preserve">Ensuring ISO policies and processes are adhered to in order to avoid SOX and audit findings</w:t>
      </w:r>
    </w:p>
    <w:p>
      <w:pPr>
        <w:pStyle w:val="Compact"/>
        <w:numPr>
          <w:numId w:val="1001"/>
          <w:ilvl w:val="0"/>
        </w:numPr>
      </w:pPr>
      <w:r>
        <w:t xml:space="preserve">Process improvements in Access Management space &amp; alignment with other technical teams</w:t>
      </w:r>
    </w:p>
    <w:p>
      <w:pPr>
        <w:pStyle w:val="Compact"/>
        <w:numPr>
          <w:numId w:val="1001"/>
          <w:ilvl w:val="0"/>
        </w:numPr>
      </w:pPr>
      <w:r>
        <w:t xml:space="preserve">Partnering with the Business, Security, Products &amp; Engineering, Human Resources, Legal and other groups on identity and Access Management Initiatives to ensure the safety and security of the organization’s assets</w:t>
      </w:r>
    </w:p>
    <w:p>
      <w:pPr>
        <w:pStyle w:val="Compact"/>
        <w:numPr>
          <w:numId w:val="1001"/>
          <w:ilvl w:val="0"/>
        </w:numPr>
      </w:pPr>
      <w:r>
        <w:t xml:space="preserve">Addressing knowledge gaps</w:t>
      </w:r>
    </w:p>
    <w:p>
      <w:pPr>
        <w:pStyle w:val="Compact"/>
        <w:numPr>
          <w:numId w:val="1001"/>
          <w:ilvl w:val="0"/>
        </w:numPr>
      </w:pPr>
      <w:r>
        <w:t xml:space="preserve">Process Automation to drive efficiency</w:t>
      </w:r>
    </w:p>
    <w:p>
      <w:pPr>
        <w:pStyle w:val="Heading2"/>
      </w:pPr>
      <w:bookmarkStart w:id="23" w:name="qualifications-for-access-coordinator"/>
      <w:r>
        <w:t xml:space="preserve">Qualifications for access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video production equipment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social work, special education or a related field</w:t>
      </w:r>
    </w:p>
    <w:p>
      <w:pPr>
        <w:pStyle w:val="Compact"/>
        <w:numPr>
          <w:numId w:val="1002"/>
          <w:ilvl w:val="0"/>
        </w:numPr>
      </w:pPr>
      <w:r>
        <w:t xml:space="preserve">Commitment to The Social Model of Disability</w:t>
      </w:r>
    </w:p>
    <w:p>
      <w:pPr>
        <w:pStyle w:val="Compact"/>
        <w:numPr>
          <w:numId w:val="1002"/>
          <w:ilvl w:val="0"/>
        </w:numPr>
      </w:pPr>
      <w:r>
        <w:t xml:space="preserve">Knowledge of and/or applied use of adaptive technologies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manage tasks</w:t>
      </w:r>
    </w:p>
    <w:p>
      <w:pPr>
        <w:pStyle w:val="Compact"/>
        <w:numPr>
          <w:numId w:val="1002"/>
          <w:ilvl w:val="0"/>
        </w:numPr>
      </w:pPr>
      <w:r>
        <w:t xml:space="preserve">Working knowledge of Americans with Disabilities Act 1990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2021-10-28T13:34:11Z</dcterms:created>
  <dcterms:modified xsi:type="dcterms:W3CDTF">2021-10-28T13:34:11Z</dcterms:modified>
</cp:coreProperties>
</file>