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https://www.velvetjobs.com/job-descriptions/access-administrator</w:t>
        </w:r>
      </w:hyperlink>
    </w:p>
    <w:p>
      <w:pPr>
        <w:pStyle w:val="Heading1"/>
      </w:pPr>
      <w:bookmarkStart w:id="21" w:name="example-of-access-administrator-job-description"/>
      <w:r>
        <w:t xml:space="preserve">Example of Access Administrator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access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ess-administrator"/>
      <w:r>
        <w:t xml:space="preserve">Responsibilities for access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Analyzing system and database logs to identify and resolve potential or existing issues</w:t>
      </w:r>
    </w:p>
    <w:p>
      <w:pPr>
        <w:pStyle w:val="Compact"/>
        <w:numPr>
          <w:numId w:val="1001"/>
          <w:ilvl w:val="0"/>
        </w:numPr>
      </w:pPr>
      <w:r>
        <w:t xml:space="preserve">Provide solutions and architectures for CyberArk and RSA and other PA and RA solutions as added to the architecture</w:t>
      </w:r>
    </w:p>
    <w:p>
      <w:pPr>
        <w:pStyle w:val="Compact"/>
        <w:numPr>
          <w:numId w:val="1001"/>
          <w:ilvl w:val="0"/>
        </w:numPr>
      </w:pPr>
      <w:r>
        <w:t xml:space="preserve">Responsible for RSA Server maintenance, Operational support and availability of the server</w:t>
      </w:r>
    </w:p>
    <w:p>
      <w:pPr>
        <w:pStyle w:val="Compact"/>
        <w:numPr>
          <w:numId w:val="1001"/>
          <w:ilvl w:val="0"/>
        </w:numPr>
      </w:pPr>
      <w:r>
        <w:t xml:space="preserve">Responsible for Operational tasks for RSA Token file upload, Token file maintenance, Token Errors, Reporting requirements, User Access Errors</w:t>
      </w:r>
    </w:p>
    <w:p>
      <w:pPr>
        <w:pStyle w:val="Compact"/>
        <w:numPr>
          <w:numId w:val="1001"/>
          <w:ilvl w:val="0"/>
        </w:numPr>
      </w:pPr>
      <w:r>
        <w:t xml:space="preserve">Access admin for proprietary applications and network</w:t>
      </w:r>
    </w:p>
    <w:p>
      <w:pPr>
        <w:pStyle w:val="Compact"/>
        <w:numPr>
          <w:numId w:val="1001"/>
          <w:ilvl w:val="0"/>
        </w:numPr>
      </w:pPr>
      <w:r>
        <w:t xml:space="preserve">Proactively identify and remediate process breaks</w:t>
      </w:r>
    </w:p>
    <w:p>
      <w:pPr>
        <w:pStyle w:val="Compact"/>
        <w:numPr>
          <w:numId w:val="1001"/>
          <w:ilvl w:val="0"/>
        </w:numPr>
      </w:pPr>
      <w:r>
        <w:t xml:space="preserve">Ensure ‘How to’ documents exist and are current for all application access administration</w:t>
      </w:r>
    </w:p>
    <w:p>
      <w:pPr>
        <w:pStyle w:val="Compact"/>
        <w:numPr>
          <w:numId w:val="1001"/>
          <w:ilvl w:val="0"/>
        </w:numPr>
      </w:pPr>
      <w:r>
        <w:t xml:space="preserve">Review role templates with business managers annually and keep record of approvals</w:t>
      </w:r>
    </w:p>
    <w:p>
      <w:pPr>
        <w:pStyle w:val="Compact"/>
        <w:numPr>
          <w:numId w:val="1001"/>
          <w:ilvl w:val="0"/>
        </w:numPr>
      </w:pPr>
      <w:r>
        <w:t xml:space="preserve">Maintain a current staff list that is updated on a weekly basis</w:t>
      </w:r>
    </w:p>
    <w:p>
      <w:pPr>
        <w:pStyle w:val="Compact"/>
        <w:numPr>
          <w:numId w:val="1001"/>
          <w:ilvl w:val="0"/>
        </w:numPr>
      </w:pPr>
      <w:r>
        <w:t xml:space="preserve">Privileged Access password ownership and documentation to ensure proper control is in place</w:t>
      </w:r>
    </w:p>
    <w:p>
      <w:pPr>
        <w:pStyle w:val="Heading2"/>
      </w:pPr>
      <w:bookmarkStart w:id="23" w:name="qualifications-for-access-administrator"/>
      <w:r>
        <w:t xml:space="preserve">Qualifications for access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remote technologies and administrative account controls for VPN, OWA, BlackBerry and Apple mobile iDevices</w:t>
      </w:r>
    </w:p>
    <w:p>
      <w:pPr>
        <w:pStyle w:val="Compact"/>
        <w:numPr>
          <w:numId w:val="1002"/>
          <w:ilvl w:val="0"/>
        </w:numPr>
      </w:pPr>
      <w:r>
        <w:t xml:space="preserve">Ready to work in both day and night shifts, provide on-call support</w:t>
      </w:r>
    </w:p>
    <w:p>
      <w:pPr>
        <w:pStyle w:val="Compact"/>
        <w:numPr>
          <w:numId w:val="1002"/>
          <w:ilvl w:val="0"/>
        </w:numPr>
      </w:pPr>
      <w:r>
        <w:t xml:space="preserve">Motivated to learn and develop as an employee</w:t>
      </w:r>
    </w:p>
    <w:p>
      <w:pPr>
        <w:pStyle w:val="Compact"/>
        <w:numPr>
          <w:numId w:val="1002"/>
          <w:ilvl w:val="0"/>
        </w:numPr>
      </w:pPr>
      <w:r>
        <w:t xml:space="preserve">Bachelors degree in IT (or 4 years equivalent years of work experience)</w:t>
      </w:r>
    </w:p>
    <w:p>
      <w:pPr>
        <w:pStyle w:val="Compact"/>
        <w:numPr>
          <w:numId w:val="1002"/>
          <w:ilvl w:val="0"/>
        </w:numPr>
      </w:pPr>
      <w:r>
        <w:t xml:space="preserve">Administrative capabilities in support of CyberArk and RSA products</w:t>
      </w:r>
    </w:p>
    <w:p>
      <w:pPr>
        <w:pStyle w:val="Compact"/>
        <w:numPr>
          <w:numId w:val="1002"/>
          <w:ilvl w:val="0"/>
        </w:numPr>
      </w:pPr>
      <w:r>
        <w:t xml:space="preserve">Granting access to PA and RA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2021-10-28T12:53:18Z</dcterms:created>
  <dcterms:modified xsi:type="dcterms:W3CDTF">2021-10-28T12:53:18Z</dcterms:modified>
</cp:coreProperties>
</file>