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https://www.velvetjobs.com/job-descriptions/academic-editor</w:t>
        </w:r>
      </w:hyperlink>
    </w:p>
    <w:p>
      <w:pPr>
        <w:pStyle w:val="Heading1"/>
      </w:pPr>
      <w:bookmarkStart w:id="21" w:name="example-of-academic-editor-job-description"/>
      <w:r>
        <w:t xml:space="preserve">Example of Academic Editor Job Description</w:t>
      </w:r>
      <w:bookmarkEnd w:id="21"/>
    </w:p>
    <w:p>
      <w:pPr>
        <w:pStyle w:val="Compact"/>
      </w:pPr>
      <w:r>
        <w:t xml:space="preserve">Our company is looking for an academic editor.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ademic-editor"/>
      <w:r>
        <w:t xml:space="preserve">Responsibilities for academic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Business travel (domestic/international) as required</w:t>
      </w:r>
    </w:p>
    <w:p>
      <w:pPr>
        <w:pStyle w:val="Compact"/>
        <w:numPr>
          <w:numId w:val="1001"/>
          <w:ilvl w:val="0"/>
        </w:numPr>
      </w:pPr>
      <w:r>
        <w:t xml:space="preserve">Other duties as required by managers</w:t>
      </w:r>
    </w:p>
    <w:p>
      <w:pPr>
        <w:pStyle w:val="Compact"/>
        <w:numPr>
          <w:numId w:val="1001"/>
          <w:ilvl w:val="0"/>
        </w:numPr>
      </w:pPr>
      <w:r>
        <w:t xml:space="preserve">Establish overall academic quality standards in the team and resulting products</w:t>
      </w:r>
    </w:p>
    <w:p>
      <w:pPr>
        <w:pStyle w:val="Compact"/>
        <w:numPr>
          <w:numId w:val="1001"/>
          <w:ilvl w:val="0"/>
        </w:numPr>
      </w:pPr>
      <w:r>
        <w:t xml:space="preserve">Maintain the academic quality of all content produced by the team, through editing individual lessons and chief</w:t>
      </w:r>
    </w:p>
    <w:p>
      <w:pPr>
        <w:pStyle w:val="Compact"/>
        <w:numPr>
          <w:numId w:val="1001"/>
          <w:ilvl w:val="0"/>
        </w:numPr>
      </w:pPr>
      <w:r>
        <w:t xml:space="preserve">Proactively managing a portfolio of journals to ensure growth and development of each title in line with an agreed target level of revenue and profitability</w:t>
      </w:r>
    </w:p>
    <w:p>
      <w:pPr>
        <w:pStyle w:val="Compact"/>
        <w:numPr>
          <w:numId w:val="1001"/>
          <w:ilvl w:val="0"/>
        </w:numPr>
      </w:pPr>
      <w:r>
        <w:t xml:space="preserve">Building and maintaining successful relationships with co-publishers, scholarly societies, academic editors and other stakeholders</w:t>
      </w:r>
    </w:p>
    <w:p>
      <w:pPr>
        <w:pStyle w:val="Compact"/>
        <w:numPr>
          <w:numId w:val="1001"/>
          <w:ilvl w:val="0"/>
        </w:numPr>
      </w:pPr>
      <w:r>
        <w:t xml:space="preserve">Effective account management, monitoring financial health of portfolios, reporting to partners, inputting into royalty arrangements, and liaising with production colleagues to ensure publication to schedule</w:t>
      </w:r>
    </w:p>
    <w:p>
      <w:pPr>
        <w:pStyle w:val="Compact"/>
        <w:numPr>
          <w:numId w:val="1001"/>
          <w:ilvl w:val="0"/>
        </w:numPr>
      </w:pPr>
      <w:r>
        <w:t xml:space="preserve">Monitoring and reporting on costs, sales and sales patterns for products/lists/portfolios to inform future publishing strategies</w:t>
      </w:r>
    </w:p>
    <w:p>
      <w:pPr>
        <w:pStyle w:val="Compact"/>
        <w:numPr>
          <w:numId w:val="1001"/>
          <w:ilvl w:val="0"/>
        </w:numPr>
      </w:pPr>
      <w:r>
        <w:t xml:space="preserve">Presenting at editorial board, society, and co-publisher meetings and reporting on journal development objectives and strategies</w:t>
      </w:r>
    </w:p>
    <w:p>
      <w:pPr>
        <w:pStyle w:val="Compact"/>
        <w:numPr>
          <w:numId w:val="1001"/>
          <w:ilvl w:val="0"/>
        </w:numPr>
      </w:pPr>
      <w:r>
        <w:t xml:space="preserve">Working with marketing colleagues to develop and implement annual marketing plans</w:t>
      </w:r>
    </w:p>
    <w:p>
      <w:pPr>
        <w:pStyle w:val="Heading2"/>
      </w:pPr>
      <w:bookmarkStart w:id="23" w:name="qualifications-for-academic-editor"/>
      <w:r>
        <w:t xml:space="preserve">Qualifications for academic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within a (virtual) team environment</w:t>
      </w:r>
    </w:p>
    <w:p>
      <w:pPr>
        <w:pStyle w:val="Compact"/>
        <w:numPr>
          <w:numId w:val="1002"/>
          <w:ilvl w:val="0"/>
        </w:numPr>
      </w:pPr>
      <w:r>
        <w:t xml:space="preserve">Strong medical editing, grant writing,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Understanding of grant submission requirements and funding limitations</w:t>
      </w:r>
    </w:p>
    <w:p>
      <w:pPr>
        <w:pStyle w:val="Compact"/>
        <w:numPr>
          <w:numId w:val="1002"/>
          <w:ilvl w:val="0"/>
        </w:numPr>
      </w:pPr>
      <w:r>
        <w:t xml:space="preserve">Knowledge of desktop publishing helpful (preferred)</w:t>
      </w:r>
    </w:p>
    <w:p>
      <w:pPr>
        <w:pStyle w:val="Compact"/>
        <w:numPr>
          <w:numId w:val="1002"/>
          <w:ilvl w:val="0"/>
        </w:numPr>
      </w:pPr>
      <w:r>
        <w:t xml:space="preserve">Applicable desktop publishing and graphic software packages such as Adobe Creative Suite., and common web languages such as CSS, HTML, and XHTML</w:t>
      </w:r>
    </w:p>
    <w:p>
      <w:pPr>
        <w:pStyle w:val="Compact"/>
        <w:numPr>
          <w:numId w:val="1002"/>
          <w:ilvl w:val="0"/>
        </w:numPr>
      </w:pPr>
      <w:r>
        <w:t xml:space="preserve">Available print media, graphics, and print styles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2021-10-28T13:06:03Z</dcterms:created>
  <dcterms:modified xsi:type="dcterms:W3CDTF">2021-10-28T13:06:03Z</dcterms:modified>
</cp:coreProperties>
</file>